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Pr="00A64A83" w:rsidRDefault="004158D5" w:rsidP="00A64A83">
      <w:pPr>
        <w:ind w:left="1134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64A83" w:rsidRPr="00A64A83" w:rsidRDefault="00A64A83" w:rsidP="00A64A83">
      <w:pPr>
        <w:ind w:left="1134" w:right="1701"/>
        <w:rPr>
          <w:rFonts w:ascii="Times New Roman" w:hAnsi="Times New Roman" w:cs="Times New Roman"/>
          <w:b/>
          <w:sz w:val="24"/>
          <w:szCs w:val="24"/>
        </w:rPr>
      </w:pPr>
    </w:p>
    <w:p w:rsidR="004158D5" w:rsidRPr="00A64A83" w:rsidRDefault="00A64A83" w:rsidP="00A64A83">
      <w:pPr>
        <w:ind w:left="1134" w:right="1701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 xml:space="preserve">9 октября </w:t>
      </w:r>
      <w:r w:rsidR="004158D5" w:rsidRPr="00A64A83">
        <w:rPr>
          <w:rFonts w:ascii="Times New Roman" w:hAnsi="Times New Roman" w:cs="Times New Roman"/>
          <w:b/>
          <w:sz w:val="24"/>
          <w:szCs w:val="24"/>
        </w:rPr>
        <w:t>201</w:t>
      </w:r>
      <w:r w:rsidRPr="00A64A83">
        <w:rPr>
          <w:rFonts w:ascii="Times New Roman" w:hAnsi="Times New Roman" w:cs="Times New Roman"/>
          <w:b/>
          <w:sz w:val="24"/>
          <w:szCs w:val="24"/>
        </w:rPr>
        <w:t>8</w:t>
      </w:r>
      <w:r w:rsidR="004158D5" w:rsidRPr="00A64A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58D5" w:rsidRPr="00A64A83" w:rsidRDefault="00A64A83" w:rsidP="00A64A83">
      <w:pPr>
        <w:ind w:left="1134" w:right="1701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>г</w:t>
      </w:r>
      <w:r w:rsidR="004158D5" w:rsidRPr="00A64A83">
        <w:rPr>
          <w:rFonts w:ascii="Times New Roman" w:hAnsi="Times New Roman" w:cs="Times New Roman"/>
          <w:b/>
          <w:sz w:val="24"/>
          <w:szCs w:val="24"/>
        </w:rPr>
        <w:t>. Астана</w:t>
      </w:r>
    </w:p>
    <w:p w:rsidR="00A64A83" w:rsidRPr="00A64A83" w:rsidRDefault="00A64A83" w:rsidP="00A64A83">
      <w:pPr>
        <w:ind w:left="1134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>Ситуация с обеспечением углем стабильная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>За 9 месяцев текущего года АО «</w:t>
      </w:r>
      <w:proofErr w:type="spellStart"/>
      <w:r w:rsidRPr="00A64A83">
        <w:rPr>
          <w:rFonts w:ascii="Times New Roman" w:hAnsi="Times New Roman" w:cs="Times New Roman"/>
          <w:b/>
          <w:sz w:val="24"/>
          <w:szCs w:val="24"/>
        </w:rPr>
        <w:t>Шубарколь</w:t>
      </w:r>
      <w:proofErr w:type="spellEnd"/>
      <w:r w:rsidRPr="00A64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 w:cs="Times New Roman"/>
          <w:b/>
          <w:sz w:val="24"/>
          <w:szCs w:val="24"/>
        </w:rPr>
        <w:t>комир</w:t>
      </w:r>
      <w:proofErr w:type="spellEnd"/>
      <w:r w:rsidRPr="00A64A83">
        <w:rPr>
          <w:rFonts w:ascii="Times New Roman" w:hAnsi="Times New Roman" w:cs="Times New Roman"/>
          <w:b/>
          <w:sz w:val="24"/>
          <w:szCs w:val="24"/>
        </w:rPr>
        <w:t>» поставило на коммунально-бытовые нужды и населению 2 млн. 509 тыс. тонн твердого топлива, что на 386 тыс. тонн больше, чем за аналогичный период прошлого года.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Объемы отгрузки угля для коммунальных предприятий и населения увеличило и АО «</w:t>
      </w:r>
      <w:proofErr w:type="spellStart"/>
      <w:r w:rsidRPr="00A64A83">
        <w:rPr>
          <w:rFonts w:ascii="Times New Roman" w:hAnsi="Times New Roman" w:cs="Times New Roman"/>
          <w:sz w:val="24"/>
          <w:szCs w:val="24"/>
        </w:rPr>
        <w:t>Каражыра</w:t>
      </w:r>
      <w:proofErr w:type="spellEnd"/>
      <w:r w:rsidRPr="00A64A83">
        <w:rPr>
          <w:rFonts w:ascii="Times New Roman" w:hAnsi="Times New Roman" w:cs="Times New Roman"/>
          <w:sz w:val="24"/>
          <w:szCs w:val="24"/>
        </w:rPr>
        <w:t>» - до 1 млн. 647 тыс. тонн. Для сравнения: за 9 месяцев 2017 года этот показатель составил 1 млн. 575 тыс. тонн.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В целом в текущем году горнодобывающие предприятия планируют существенно повысить объемы добычи и реализации твердого топлива для удовлетворения спроса на уголь на внутреннем рынке.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Так, например, АО «</w:t>
      </w:r>
      <w:proofErr w:type="spellStart"/>
      <w:r w:rsidRPr="00A64A83">
        <w:rPr>
          <w:rFonts w:ascii="Times New Roman" w:hAnsi="Times New Roman" w:cs="Times New Roman"/>
          <w:sz w:val="24"/>
          <w:szCs w:val="24"/>
        </w:rPr>
        <w:t>Шубарколь</w:t>
      </w:r>
      <w:proofErr w:type="spellEnd"/>
      <w:r w:rsidRPr="00A6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A83">
        <w:rPr>
          <w:rFonts w:ascii="Times New Roman" w:hAnsi="Times New Roman" w:cs="Times New Roman"/>
          <w:sz w:val="24"/>
          <w:szCs w:val="24"/>
        </w:rPr>
        <w:t>комир</w:t>
      </w:r>
      <w:proofErr w:type="spellEnd"/>
      <w:r w:rsidRPr="00A64A83">
        <w:rPr>
          <w:rFonts w:ascii="Times New Roman" w:hAnsi="Times New Roman" w:cs="Times New Roman"/>
          <w:sz w:val="24"/>
          <w:szCs w:val="24"/>
        </w:rPr>
        <w:t>» в прошлом году добыло 10 млн. 417 тыс. тонн угля, в этом году планирует извлечь около 12 млн. 190 тыс. тонн угля, что на 17% больше, чем в минувшем году.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A64A83">
        <w:rPr>
          <w:rFonts w:ascii="Times New Roman" w:hAnsi="Times New Roman" w:cs="Times New Roman"/>
          <w:sz w:val="24"/>
          <w:szCs w:val="24"/>
        </w:rPr>
        <w:t>Каражыра</w:t>
      </w:r>
      <w:proofErr w:type="spellEnd"/>
      <w:r w:rsidRPr="00A64A83">
        <w:rPr>
          <w:rFonts w:ascii="Times New Roman" w:hAnsi="Times New Roman" w:cs="Times New Roman"/>
          <w:sz w:val="24"/>
          <w:szCs w:val="24"/>
        </w:rPr>
        <w:t>» в текущем году намерено добыть 8 млн. 500 тыс. тонн, или рост составит 24,8%, в сравнении с прошлым годом, когда было добыто 6 млн. 811 тыс. тонн.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В ТОО «</w:t>
      </w:r>
      <w:proofErr w:type="spellStart"/>
      <w:r w:rsidRPr="00A64A83">
        <w:rPr>
          <w:rFonts w:ascii="Times New Roman" w:hAnsi="Times New Roman" w:cs="Times New Roman"/>
          <w:sz w:val="24"/>
          <w:szCs w:val="24"/>
        </w:rPr>
        <w:t>Майкубен</w:t>
      </w:r>
      <w:proofErr w:type="spellEnd"/>
      <w:r w:rsidRPr="00A64A83">
        <w:rPr>
          <w:rFonts w:ascii="Times New Roman" w:hAnsi="Times New Roman" w:cs="Times New Roman"/>
          <w:sz w:val="24"/>
          <w:szCs w:val="24"/>
        </w:rPr>
        <w:t>-Вест» в этом году прогнозируется добыча в объеме 4 млн. 91 тыс. тонн, что на 12,8% больше, чем в прошлом году, когда было получено 3 млн. 628 тыс. тонн топлива.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Поскольку уголь является сезонным товаром, на который спрос возрастает в сентябре-октябре, в текущем году были приняты меры по перераспределению объемов поставок энергетического угля на теплоисточники с третьего - четвертого квартала на второй. И для населения поставки твердого топлива начались уже летом, а не осенью, как это ранее практиковалось. Ритмичность и равномерность поставок позволяют избегать ажиотажа в пиковый осенний сезон. Наряду с этим, за угольными разрезами произведено закрепление парка вагонов. Благодаря своевременно организованным мерам удается предотвращать возникновение одномоментного всплеска спроса и ажиотажа вокруг продажи социально значимой продукции.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 xml:space="preserve">Угледобывающие предприятия, осознавая возложенную на них социальную ответственность по обеспечению населения углем в отопительный сезон, не только увеличивают объемы добычи и реализации твердого топлива, но и переформатируют </w:t>
      </w:r>
      <w:r w:rsidRPr="00A64A83">
        <w:rPr>
          <w:rFonts w:ascii="Times New Roman" w:hAnsi="Times New Roman" w:cs="Times New Roman"/>
          <w:sz w:val="24"/>
          <w:szCs w:val="24"/>
        </w:rPr>
        <w:lastRenderedPageBreak/>
        <w:t xml:space="preserve">свою работу – приобретают дополнительную технику и оборудование, оптимизируют производственные программы, графики отгрузки угля. </w:t>
      </w:r>
    </w:p>
    <w:p w:rsidR="00A64A83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Как показывает ход подготовки к осенне-зимнему периоду, скоординированные действия профильных министерств, местных исполнительных органов и угледобывающих предприятий по обеспечению социально значимой продукцией жителей населенных пунктов приносят свои результаты. Коммунально-бытовой уголь в соответствующих спросу объемах накоплен на складах и поступает в пункты реализации.</w:t>
      </w:r>
    </w:p>
    <w:p w:rsidR="000B3145" w:rsidRDefault="000B3145" w:rsidP="00D811E9">
      <w:pPr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45" w:rsidRDefault="000B3145" w:rsidP="00D811E9">
      <w:pPr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45" w:rsidRDefault="000B3145" w:rsidP="00D811E9">
      <w:pPr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5A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>Пресс-служба АГМП</w:t>
      </w:r>
      <w:bookmarkStart w:id="0" w:name="_GoBack"/>
      <w:bookmarkEnd w:id="0"/>
      <w:r w:rsidRPr="00A64A83">
        <w:rPr>
          <w:rFonts w:ascii="Times New Roman" w:hAnsi="Times New Roman" w:cs="Times New Roman"/>
          <w:b/>
          <w:sz w:val="24"/>
          <w:szCs w:val="24"/>
        </w:rPr>
        <w:t>:</w:t>
      </w:r>
    </w:p>
    <w:p w:rsidR="00A64A83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Тел.: 8 (7172) 689</w:t>
      </w:r>
      <w:r w:rsidR="00A64A83" w:rsidRPr="00A64A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A83">
        <w:rPr>
          <w:rFonts w:ascii="Times New Roman" w:hAnsi="Times New Roman" w:cs="Times New Roman"/>
          <w:sz w:val="24"/>
          <w:szCs w:val="24"/>
        </w:rPr>
        <w:t>605</w:t>
      </w:r>
    </w:p>
    <w:p w:rsidR="00F4025A" w:rsidRPr="00A64A83" w:rsidRDefault="00A64A83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8 701 027 89 74</w:t>
      </w:r>
      <w:r w:rsidR="00F4025A" w:rsidRPr="00A64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5A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4A8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64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A64A83" w:rsidRPr="00A64A8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rysty7@mail.ru</w:t>
        </w:r>
      </w:hyperlink>
      <w:r w:rsidRPr="00A64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025A" w:rsidRPr="000B3145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4A83">
        <w:rPr>
          <w:rFonts w:ascii="Times New Roman" w:hAnsi="Times New Roman" w:cs="Times New Roman"/>
          <w:sz w:val="24"/>
          <w:szCs w:val="24"/>
          <w:lang w:val="en-US"/>
        </w:rPr>
        <w:t>website</w:t>
      </w:r>
      <w:proofErr w:type="gramEnd"/>
      <w:r w:rsidRPr="000B3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agmp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B314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64A83">
        <w:rPr>
          <w:rFonts w:ascii="Times New Roman" w:hAnsi="Times New Roman" w:cs="Times New Roman"/>
          <w:sz w:val="24"/>
          <w:szCs w:val="24"/>
          <w:lang w:val="en-US"/>
        </w:rPr>
        <w:t>agmpinfo</w:t>
      </w:r>
    </w:p>
    <w:p w:rsidR="00F4025A" w:rsidRPr="000B3145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25A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83">
        <w:rPr>
          <w:rFonts w:ascii="Times New Roman" w:hAnsi="Times New Roman" w:cs="Times New Roman"/>
          <w:b/>
          <w:sz w:val="24"/>
          <w:szCs w:val="24"/>
        </w:rPr>
        <w:t>Об АГМП</w:t>
      </w:r>
    </w:p>
    <w:p w:rsidR="00F4025A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4025A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100 компаний черной и цветной металлургии, урановой и угольной промышленности.</w:t>
      </w:r>
    </w:p>
    <w:p w:rsidR="00F4025A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4A558E" w:rsidRPr="00A64A83" w:rsidRDefault="00F4025A" w:rsidP="00D811E9">
      <w:pPr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  <w:r w:rsidRPr="00A64A83">
        <w:rPr>
          <w:rFonts w:ascii="Times New Roman" w:hAnsi="Times New Roman" w:cs="Times New Roman"/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  <w:r w:rsidR="007D6FFB" w:rsidRPr="00A64A83">
        <w:rPr>
          <w:rFonts w:ascii="Times New Roman" w:hAnsi="Times New Roman" w:cs="Times New Roman"/>
          <w:sz w:val="24"/>
          <w:szCs w:val="24"/>
        </w:rPr>
        <w:tab/>
      </w:r>
    </w:p>
    <w:sectPr w:rsidR="004A558E" w:rsidRPr="00A64A83" w:rsidSect="00C51F7B">
      <w:headerReference w:type="default" r:id="rId7"/>
      <w:footerReference w:type="default" r:id="rId8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EB" w:rsidRDefault="00092CEB" w:rsidP="00DE2BF8">
      <w:pPr>
        <w:spacing w:after="0" w:line="240" w:lineRule="auto"/>
      </w:pPr>
      <w:r>
        <w:separator/>
      </w:r>
    </w:p>
  </w:endnote>
  <w:endnote w:type="continuationSeparator" w:id="0">
    <w:p w:rsidR="00092CEB" w:rsidRDefault="00092CEB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EB" w:rsidRDefault="00092CEB" w:rsidP="00DE2BF8">
      <w:pPr>
        <w:spacing w:after="0" w:line="240" w:lineRule="auto"/>
      </w:pPr>
      <w:r>
        <w:separator/>
      </w:r>
    </w:p>
  </w:footnote>
  <w:footnote w:type="continuationSeparator" w:id="0">
    <w:p w:rsidR="00092CEB" w:rsidRDefault="00092CEB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92CEB"/>
    <w:rsid w:val="000B3145"/>
    <w:rsid w:val="0020722B"/>
    <w:rsid w:val="004158D5"/>
    <w:rsid w:val="00434963"/>
    <w:rsid w:val="00477B80"/>
    <w:rsid w:val="004A558E"/>
    <w:rsid w:val="00597DE7"/>
    <w:rsid w:val="00745C16"/>
    <w:rsid w:val="007D6FFB"/>
    <w:rsid w:val="007E25E3"/>
    <w:rsid w:val="00A64A83"/>
    <w:rsid w:val="00B16D53"/>
    <w:rsid w:val="00C51F7B"/>
    <w:rsid w:val="00D75CBD"/>
    <w:rsid w:val="00D811E9"/>
    <w:rsid w:val="00DE2BF8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sty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7</cp:revision>
  <cp:lastPrinted>2018-10-09T05:38:00Z</cp:lastPrinted>
  <dcterms:created xsi:type="dcterms:W3CDTF">2017-03-02T09:56:00Z</dcterms:created>
  <dcterms:modified xsi:type="dcterms:W3CDTF">2018-10-09T08:46:00Z</dcterms:modified>
</cp:coreProperties>
</file>