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8B14"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«Тау-кен өндіруші және тау-кен металлургиялық </w:t>
      </w:r>
    </w:p>
    <w:p w14:paraId="1A892827"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кәсіпорындардың республикалық қауымдастығы» </w:t>
      </w:r>
    </w:p>
    <w:p w14:paraId="1AD62841"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заңды тұлғалар бірлестігі мүшелері </w:t>
      </w:r>
    </w:p>
    <w:p w14:paraId="24D2FA8D"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Жалпы жиналысының шешімімен </w:t>
      </w:r>
    </w:p>
    <w:p w14:paraId="4CE2C681"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 (2021 жылғы </w:t>
      </w:r>
      <w:r>
        <w:rPr>
          <w:rFonts w:eastAsia="Calibri" w:cs="Times New Roman"/>
          <w:b/>
          <w:sz w:val="24"/>
          <w:szCs w:val="24"/>
          <w:lang w:val="kk-KZ"/>
        </w:rPr>
        <w:t>10</w:t>
      </w:r>
      <w:r w:rsidRPr="00D20509">
        <w:rPr>
          <w:rFonts w:eastAsia="Calibri" w:cs="Times New Roman"/>
          <w:b/>
          <w:sz w:val="24"/>
          <w:szCs w:val="24"/>
          <w:lang w:val="kk-KZ"/>
        </w:rPr>
        <w:t xml:space="preserve"> маусымдағы №</w:t>
      </w:r>
      <w:r>
        <w:rPr>
          <w:rFonts w:eastAsia="Calibri" w:cs="Times New Roman"/>
          <w:b/>
          <w:sz w:val="24"/>
          <w:szCs w:val="24"/>
          <w:lang w:val="kk-KZ"/>
        </w:rPr>
        <w:t xml:space="preserve"> 1</w:t>
      </w:r>
      <w:r w:rsidRPr="00D20509">
        <w:rPr>
          <w:rFonts w:eastAsia="Calibri" w:cs="Times New Roman"/>
          <w:b/>
          <w:sz w:val="24"/>
          <w:szCs w:val="24"/>
          <w:lang w:val="kk-KZ"/>
        </w:rPr>
        <w:t xml:space="preserve"> хаттама)</w:t>
      </w:r>
    </w:p>
    <w:p w14:paraId="32E62BCD" w14:textId="77777777" w:rsidR="00526F8C" w:rsidRPr="00D20509" w:rsidRDefault="00526F8C" w:rsidP="00526F8C">
      <w:pPr>
        <w:spacing w:after="0"/>
        <w:ind w:left="2977"/>
        <w:jc w:val="right"/>
        <w:rPr>
          <w:rFonts w:eastAsia="Calibri" w:cs="Times New Roman"/>
          <w:b/>
          <w:sz w:val="24"/>
          <w:szCs w:val="24"/>
          <w:lang w:val="kk-KZ"/>
        </w:rPr>
      </w:pPr>
      <w:r w:rsidRPr="00D20509">
        <w:rPr>
          <w:rFonts w:eastAsia="Calibri" w:cs="Times New Roman"/>
          <w:b/>
          <w:sz w:val="24"/>
          <w:szCs w:val="24"/>
          <w:lang w:val="kk-KZ"/>
        </w:rPr>
        <w:t xml:space="preserve">бекітілді </w:t>
      </w:r>
    </w:p>
    <w:p w14:paraId="432B2D0A" w14:textId="77777777" w:rsidR="00526F8C" w:rsidRPr="00D20509" w:rsidRDefault="00526F8C" w:rsidP="00526F8C">
      <w:pPr>
        <w:spacing w:after="0"/>
        <w:jc w:val="right"/>
        <w:rPr>
          <w:rFonts w:eastAsia="Calibri" w:cs="Times New Roman"/>
          <w:b/>
          <w:sz w:val="24"/>
          <w:szCs w:val="24"/>
          <w:lang w:val="kk-KZ"/>
        </w:rPr>
      </w:pPr>
    </w:p>
    <w:p w14:paraId="6A6BC31B" w14:textId="77777777" w:rsidR="00526F8C" w:rsidRPr="00D20509" w:rsidRDefault="00526F8C" w:rsidP="00526F8C">
      <w:pPr>
        <w:spacing w:after="0"/>
        <w:jc w:val="right"/>
        <w:rPr>
          <w:rFonts w:eastAsia="Calibri" w:cs="Times New Roman"/>
          <w:b/>
          <w:sz w:val="24"/>
          <w:szCs w:val="24"/>
          <w:lang w:val="kk-KZ"/>
        </w:rPr>
      </w:pPr>
    </w:p>
    <w:p w14:paraId="4328C0EB" w14:textId="77777777" w:rsidR="00526F8C" w:rsidRPr="00D20509" w:rsidRDefault="00526F8C" w:rsidP="00526F8C">
      <w:pPr>
        <w:spacing w:after="0"/>
        <w:ind w:firstLine="709"/>
        <w:jc w:val="center"/>
        <w:rPr>
          <w:rFonts w:eastAsia="Calibri" w:cs="Times New Roman"/>
          <w:szCs w:val="28"/>
          <w:lang w:val="kk-KZ"/>
        </w:rPr>
      </w:pPr>
    </w:p>
    <w:p w14:paraId="0D7DD69C" w14:textId="77777777" w:rsidR="00526F8C" w:rsidRPr="00D20509" w:rsidRDefault="00526F8C" w:rsidP="00526F8C">
      <w:pPr>
        <w:spacing w:after="0"/>
        <w:ind w:firstLine="709"/>
        <w:jc w:val="center"/>
        <w:rPr>
          <w:rFonts w:eastAsia="Calibri" w:cs="Times New Roman"/>
          <w:szCs w:val="28"/>
          <w:lang w:val="kk-KZ"/>
        </w:rPr>
      </w:pPr>
    </w:p>
    <w:p w14:paraId="2F9ECCFB" w14:textId="77777777" w:rsidR="00526F8C" w:rsidRPr="00D20509" w:rsidRDefault="00526F8C" w:rsidP="00526F8C">
      <w:pPr>
        <w:spacing w:after="0"/>
        <w:ind w:firstLine="709"/>
        <w:jc w:val="center"/>
        <w:rPr>
          <w:rFonts w:eastAsia="Calibri" w:cs="Times New Roman"/>
          <w:b/>
          <w:szCs w:val="28"/>
          <w:lang w:val="kk-KZ"/>
        </w:rPr>
      </w:pPr>
    </w:p>
    <w:p w14:paraId="7A2A7666" w14:textId="77777777" w:rsidR="00526F8C" w:rsidRPr="00D20509" w:rsidRDefault="00526F8C" w:rsidP="00526F8C">
      <w:pPr>
        <w:spacing w:after="0"/>
        <w:ind w:firstLine="709"/>
        <w:jc w:val="center"/>
        <w:rPr>
          <w:rFonts w:eastAsia="Calibri" w:cs="Times New Roman"/>
          <w:b/>
          <w:szCs w:val="28"/>
          <w:lang w:val="kk-KZ"/>
        </w:rPr>
      </w:pPr>
    </w:p>
    <w:p w14:paraId="4A0D1041" w14:textId="77777777" w:rsidR="00526F8C" w:rsidRPr="00D20509" w:rsidRDefault="00526F8C" w:rsidP="00526F8C">
      <w:pPr>
        <w:spacing w:after="0"/>
        <w:ind w:firstLine="709"/>
        <w:jc w:val="center"/>
        <w:rPr>
          <w:rFonts w:eastAsia="Calibri" w:cs="Times New Roman"/>
          <w:b/>
          <w:szCs w:val="28"/>
          <w:lang w:val="kk-KZ"/>
        </w:rPr>
      </w:pPr>
    </w:p>
    <w:p w14:paraId="72356859" w14:textId="77777777" w:rsidR="00526F8C" w:rsidRPr="00D20509" w:rsidRDefault="00526F8C" w:rsidP="00526F8C">
      <w:pPr>
        <w:spacing w:after="0"/>
        <w:ind w:firstLine="709"/>
        <w:jc w:val="center"/>
        <w:rPr>
          <w:rFonts w:eastAsia="Calibri" w:cs="Times New Roman"/>
          <w:b/>
          <w:szCs w:val="28"/>
          <w:lang w:val="kk-KZ"/>
        </w:rPr>
      </w:pPr>
    </w:p>
    <w:p w14:paraId="05F11D44" w14:textId="77777777" w:rsidR="00526F8C" w:rsidRPr="00D20509" w:rsidRDefault="00526F8C" w:rsidP="00526F8C">
      <w:pPr>
        <w:spacing w:after="0"/>
        <w:ind w:firstLine="709"/>
        <w:jc w:val="center"/>
        <w:rPr>
          <w:rFonts w:eastAsia="Calibri" w:cs="Times New Roman"/>
          <w:b/>
          <w:szCs w:val="28"/>
          <w:lang w:val="kk-KZ"/>
        </w:rPr>
      </w:pPr>
    </w:p>
    <w:p w14:paraId="0DFC61CB" w14:textId="77777777" w:rsidR="00526F8C" w:rsidRPr="00D20509" w:rsidRDefault="00526F8C" w:rsidP="00526F8C">
      <w:pPr>
        <w:spacing w:after="0"/>
        <w:ind w:firstLine="709"/>
        <w:jc w:val="center"/>
        <w:rPr>
          <w:rFonts w:eastAsia="Calibri" w:cs="Times New Roman"/>
          <w:b/>
          <w:szCs w:val="28"/>
          <w:lang w:val="kk-KZ"/>
        </w:rPr>
      </w:pPr>
    </w:p>
    <w:p w14:paraId="2640630B" w14:textId="77777777" w:rsidR="00526F8C" w:rsidRPr="00D20509" w:rsidRDefault="00526F8C" w:rsidP="00526F8C">
      <w:pPr>
        <w:spacing w:after="0"/>
        <w:jc w:val="center"/>
        <w:rPr>
          <w:rFonts w:eastAsia="Times New Roman" w:cs="Times New Roman"/>
          <w:b/>
          <w:color w:val="000000"/>
          <w:szCs w:val="28"/>
          <w:lang w:val="kk-KZ" w:eastAsia="ru-RU"/>
        </w:rPr>
      </w:pPr>
      <w:r w:rsidRPr="00D20509">
        <w:rPr>
          <w:rFonts w:eastAsia="Calibri" w:cs="Times New Roman"/>
          <w:b/>
          <w:szCs w:val="28"/>
          <w:lang w:val="kk-KZ"/>
        </w:rPr>
        <w:t>«</w:t>
      </w:r>
      <w:r w:rsidRPr="00D20509">
        <w:rPr>
          <w:rFonts w:eastAsia="Times New Roman" w:cs="Times New Roman"/>
          <w:b/>
          <w:color w:val="000000"/>
          <w:szCs w:val="28"/>
          <w:lang w:val="kk-KZ" w:eastAsia="ru-RU"/>
        </w:rPr>
        <w:t xml:space="preserve">Тау-кен өндіруші және тау-кен металлургиялық </w:t>
      </w:r>
    </w:p>
    <w:p w14:paraId="0F245C9D" w14:textId="77777777" w:rsidR="00526F8C" w:rsidRPr="00D20509" w:rsidRDefault="00526F8C" w:rsidP="00526F8C">
      <w:pPr>
        <w:spacing w:after="0"/>
        <w:jc w:val="center"/>
        <w:rPr>
          <w:rFonts w:eastAsia="Calibri" w:cs="Times New Roman"/>
          <w:b/>
          <w:szCs w:val="28"/>
          <w:lang w:val="kk-KZ"/>
        </w:rPr>
      </w:pPr>
      <w:r w:rsidRPr="00D20509">
        <w:rPr>
          <w:rFonts w:eastAsia="Times New Roman" w:cs="Times New Roman"/>
          <w:b/>
          <w:color w:val="000000"/>
          <w:szCs w:val="28"/>
          <w:lang w:val="kk-KZ" w:eastAsia="ru-RU"/>
        </w:rPr>
        <w:t>кәсіпорындардың республикалық қауымдастығы</w:t>
      </w:r>
      <w:r w:rsidRPr="00D20509">
        <w:rPr>
          <w:rFonts w:eastAsia="Calibri" w:cs="Times New Roman"/>
          <w:b/>
          <w:szCs w:val="28"/>
          <w:lang w:val="kk-KZ"/>
        </w:rPr>
        <w:t xml:space="preserve">» </w:t>
      </w:r>
    </w:p>
    <w:p w14:paraId="0101AEAF" w14:textId="77777777" w:rsidR="00526F8C" w:rsidRPr="00D20509" w:rsidRDefault="00526F8C" w:rsidP="00526F8C">
      <w:pPr>
        <w:spacing w:after="0"/>
        <w:jc w:val="center"/>
        <w:rPr>
          <w:rFonts w:eastAsia="Calibri" w:cs="Times New Roman"/>
          <w:b/>
          <w:szCs w:val="28"/>
          <w:lang w:val="kk-KZ"/>
        </w:rPr>
      </w:pPr>
      <w:r w:rsidRPr="00D20509">
        <w:rPr>
          <w:rFonts w:eastAsia="Calibri" w:cs="Times New Roman"/>
          <w:b/>
          <w:szCs w:val="28"/>
          <w:lang w:val="kk-KZ"/>
        </w:rPr>
        <w:t>заңды тұлғалар бірлестігінің</w:t>
      </w:r>
    </w:p>
    <w:p w14:paraId="3897132A" w14:textId="77777777" w:rsidR="00526F8C" w:rsidRPr="00D20509" w:rsidRDefault="00526F8C" w:rsidP="00526F8C">
      <w:pPr>
        <w:spacing w:after="0"/>
        <w:jc w:val="center"/>
        <w:rPr>
          <w:rFonts w:eastAsia="Calibri" w:cs="Times New Roman"/>
          <w:szCs w:val="28"/>
          <w:lang w:val="kk-KZ"/>
        </w:rPr>
      </w:pPr>
      <w:r w:rsidRPr="00D20509">
        <w:rPr>
          <w:rFonts w:eastAsia="Calibri" w:cs="Times New Roman"/>
          <w:b/>
          <w:szCs w:val="28"/>
          <w:lang w:val="kk-KZ"/>
        </w:rPr>
        <w:t>ЖАРҒЫСЫ</w:t>
      </w:r>
    </w:p>
    <w:p w14:paraId="16C716D1" w14:textId="77777777" w:rsidR="00526F8C" w:rsidRPr="00D20509" w:rsidRDefault="00526F8C" w:rsidP="00526F8C">
      <w:pPr>
        <w:spacing w:after="0"/>
        <w:jc w:val="center"/>
        <w:rPr>
          <w:rFonts w:eastAsia="Calibri" w:cs="Times New Roman"/>
          <w:szCs w:val="28"/>
          <w:lang w:val="kk-KZ"/>
        </w:rPr>
      </w:pPr>
    </w:p>
    <w:p w14:paraId="6EC305B9" w14:textId="77777777" w:rsidR="00526F8C" w:rsidRPr="00D20509" w:rsidRDefault="00526F8C" w:rsidP="00526F8C">
      <w:pPr>
        <w:spacing w:after="0"/>
        <w:jc w:val="center"/>
        <w:rPr>
          <w:rFonts w:eastAsia="Calibri" w:cs="Times New Roman"/>
          <w:szCs w:val="28"/>
          <w:lang w:val="kk-KZ"/>
        </w:rPr>
      </w:pPr>
    </w:p>
    <w:p w14:paraId="4ABF7415" w14:textId="77777777" w:rsidR="00526F8C" w:rsidRPr="00D20509" w:rsidRDefault="00526F8C" w:rsidP="00526F8C">
      <w:pPr>
        <w:spacing w:after="0"/>
        <w:ind w:firstLine="709"/>
        <w:jc w:val="center"/>
        <w:rPr>
          <w:rFonts w:eastAsia="Calibri" w:cs="Times New Roman"/>
          <w:szCs w:val="28"/>
          <w:lang w:val="kk-KZ"/>
        </w:rPr>
      </w:pPr>
    </w:p>
    <w:p w14:paraId="2DD5166F" w14:textId="77777777" w:rsidR="00526F8C" w:rsidRPr="00D20509" w:rsidRDefault="00526F8C" w:rsidP="00526F8C">
      <w:pPr>
        <w:spacing w:after="0"/>
        <w:ind w:firstLine="709"/>
        <w:jc w:val="center"/>
        <w:rPr>
          <w:rFonts w:eastAsia="Calibri" w:cs="Times New Roman"/>
          <w:szCs w:val="28"/>
          <w:lang w:val="kk-KZ"/>
        </w:rPr>
      </w:pPr>
    </w:p>
    <w:p w14:paraId="62CA5AC4" w14:textId="77777777" w:rsidR="00526F8C" w:rsidRPr="00D20509" w:rsidRDefault="00526F8C" w:rsidP="00526F8C">
      <w:pPr>
        <w:spacing w:after="0"/>
        <w:ind w:firstLine="709"/>
        <w:jc w:val="center"/>
        <w:rPr>
          <w:rFonts w:eastAsia="Calibri" w:cs="Times New Roman"/>
          <w:szCs w:val="28"/>
          <w:lang w:val="kk-KZ"/>
        </w:rPr>
      </w:pPr>
    </w:p>
    <w:p w14:paraId="0809051F" w14:textId="77777777" w:rsidR="00526F8C" w:rsidRPr="00D20509" w:rsidRDefault="00526F8C" w:rsidP="00526F8C">
      <w:pPr>
        <w:spacing w:after="0"/>
        <w:ind w:firstLine="709"/>
        <w:jc w:val="center"/>
        <w:rPr>
          <w:rFonts w:eastAsia="Calibri" w:cs="Times New Roman"/>
          <w:szCs w:val="28"/>
          <w:lang w:val="kk-KZ"/>
        </w:rPr>
      </w:pPr>
    </w:p>
    <w:p w14:paraId="5D1629A9" w14:textId="77777777" w:rsidR="00526F8C" w:rsidRPr="00D20509" w:rsidRDefault="00526F8C" w:rsidP="00526F8C">
      <w:pPr>
        <w:spacing w:after="0"/>
        <w:ind w:firstLine="709"/>
        <w:jc w:val="center"/>
        <w:rPr>
          <w:rFonts w:eastAsia="Calibri" w:cs="Times New Roman"/>
          <w:szCs w:val="28"/>
          <w:lang w:val="kk-KZ"/>
        </w:rPr>
      </w:pPr>
    </w:p>
    <w:p w14:paraId="36492976" w14:textId="77777777" w:rsidR="00526F8C" w:rsidRPr="00D20509" w:rsidRDefault="00526F8C" w:rsidP="00526F8C">
      <w:pPr>
        <w:spacing w:after="0"/>
        <w:ind w:firstLine="709"/>
        <w:jc w:val="center"/>
        <w:rPr>
          <w:rFonts w:eastAsia="Calibri" w:cs="Times New Roman"/>
          <w:szCs w:val="28"/>
          <w:lang w:val="kk-KZ"/>
        </w:rPr>
      </w:pPr>
    </w:p>
    <w:p w14:paraId="2FC87161" w14:textId="77777777" w:rsidR="00526F8C" w:rsidRPr="00D20509" w:rsidRDefault="00526F8C" w:rsidP="00526F8C">
      <w:pPr>
        <w:spacing w:after="0"/>
        <w:ind w:firstLine="709"/>
        <w:jc w:val="center"/>
        <w:rPr>
          <w:rFonts w:eastAsia="Calibri" w:cs="Times New Roman"/>
          <w:szCs w:val="28"/>
          <w:lang w:val="kk-KZ"/>
        </w:rPr>
      </w:pPr>
    </w:p>
    <w:p w14:paraId="37B26417" w14:textId="77777777" w:rsidR="00526F8C" w:rsidRPr="00D20509" w:rsidRDefault="00526F8C" w:rsidP="00526F8C">
      <w:pPr>
        <w:spacing w:after="0"/>
        <w:ind w:firstLine="709"/>
        <w:jc w:val="center"/>
        <w:rPr>
          <w:rFonts w:eastAsia="Calibri" w:cs="Times New Roman"/>
          <w:szCs w:val="28"/>
          <w:lang w:val="kk-KZ"/>
        </w:rPr>
      </w:pPr>
    </w:p>
    <w:p w14:paraId="51B695A1" w14:textId="77777777" w:rsidR="00526F8C" w:rsidRPr="00D20509" w:rsidRDefault="00526F8C" w:rsidP="00526F8C">
      <w:pPr>
        <w:spacing w:after="0"/>
        <w:ind w:firstLine="709"/>
        <w:jc w:val="center"/>
        <w:rPr>
          <w:rFonts w:eastAsia="Calibri" w:cs="Times New Roman"/>
          <w:szCs w:val="28"/>
          <w:lang w:val="kk-KZ"/>
        </w:rPr>
      </w:pPr>
    </w:p>
    <w:p w14:paraId="64972212" w14:textId="77777777" w:rsidR="00526F8C" w:rsidRPr="00D20509" w:rsidRDefault="00526F8C" w:rsidP="00526F8C">
      <w:pPr>
        <w:spacing w:after="0"/>
        <w:ind w:firstLine="709"/>
        <w:jc w:val="center"/>
        <w:rPr>
          <w:rFonts w:eastAsia="Calibri" w:cs="Times New Roman"/>
          <w:szCs w:val="28"/>
          <w:lang w:val="kk-KZ"/>
        </w:rPr>
      </w:pPr>
    </w:p>
    <w:p w14:paraId="1502EB8D" w14:textId="77777777" w:rsidR="00526F8C" w:rsidRPr="00D20509" w:rsidRDefault="00526F8C" w:rsidP="00526F8C">
      <w:pPr>
        <w:spacing w:after="0"/>
        <w:ind w:firstLine="709"/>
        <w:jc w:val="center"/>
        <w:rPr>
          <w:rFonts w:eastAsia="Calibri" w:cs="Times New Roman"/>
          <w:szCs w:val="28"/>
          <w:lang w:val="kk-KZ"/>
        </w:rPr>
      </w:pPr>
    </w:p>
    <w:p w14:paraId="2C133FFD" w14:textId="77777777" w:rsidR="00526F8C" w:rsidRPr="00D20509" w:rsidRDefault="00526F8C" w:rsidP="00526F8C">
      <w:pPr>
        <w:spacing w:after="0"/>
        <w:ind w:firstLine="709"/>
        <w:jc w:val="center"/>
        <w:rPr>
          <w:rFonts w:eastAsia="Calibri" w:cs="Times New Roman"/>
          <w:szCs w:val="28"/>
          <w:lang w:val="kk-KZ"/>
        </w:rPr>
      </w:pPr>
    </w:p>
    <w:p w14:paraId="798A967D" w14:textId="77777777" w:rsidR="00526F8C" w:rsidRPr="00D20509" w:rsidRDefault="00526F8C" w:rsidP="00526F8C">
      <w:pPr>
        <w:spacing w:after="0"/>
        <w:ind w:firstLine="709"/>
        <w:jc w:val="center"/>
        <w:rPr>
          <w:rFonts w:eastAsia="Calibri" w:cs="Times New Roman"/>
          <w:szCs w:val="28"/>
          <w:lang w:val="kk-KZ"/>
        </w:rPr>
      </w:pPr>
    </w:p>
    <w:p w14:paraId="54BC217C" w14:textId="77777777" w:rsidR="00526F8C" w:rsidRPr="00D20509" w:rsidRDefault="00526F8C" w:rsidP="00526F8C">
      <w:pPr>
        <w:spacing w:after="0"/>
        <w:ind w:firstLine="709"/>
        <w:jc w:val="center"/>
        <w:rPr>
          <w:rFonts w:eastAsia="Calibri" w:cs="Times New Roman"/>
          <w:szCs w:val="28"/>
          <w:lang w:val="kk-KZ"/>
        </w:rPr>
      </w:pPr>
    </w:p>
    <w:p w14:paraId="505D776D" w14:textId="77777777" w:rsidR="00526F8C" w:rsidRPr="00D20509" w:rsidRDefault="00526F8C" w:rsidP="00526F8C">
      <w:pPr>
        <w:spacing w:after="0"/>
        <w:ind w:firstLine="709"/>
        <w:jc w:val="center"/>
        <w:rPr>
          <w:rFonts w:eastAsia="Calibri" w:cs="Times New Roman"/>
          <w:szCs w:val="28"/>
          <w:lang w:val="kk-KZ"/>
        </w:rPr>
      </w:pPr>
    </w:p>
    <w:p w14:paraId="2CBB6139" w14:textId="77777777" w:rsidR="00526F8C" w:rsidRPr="00D20509" w:rsidRDefault="00526F8C" w:rsidP="00526F8C">
      <w:pPr>
        <w:spacing w:after="0"/>
        <w:ind w:firstLine="709"/>
        <w:jc w:val="center"/>
        <w:rPr>
          <w:rFonts w:eastAsia="Calibri" w:cs="Times New Roman"/>
          <w:szCs w:val="28"/>
          <w:lang w:val="kk-KZ"/>
        </w:rPr>
      </w:pPr>
    </w:p>
    <w:p w14:paraId="2B8D8C45" w14:textId="77777777" w:rsidR="00526F8C" w:rsidRPr="00D20509" w:rsidRDefault="00526F8C" w:rsidP="00526F8C">
      <w:pPr>
        <w:spacing w:after="0"/>
        <w:ind w:firstLine="709"/>
        <w:jc w:val="center"/>
        <w:rPr>
          <w:rFonts w:eastAsia="Calibri" w:cs="Times New Roman"/>
          <w:szCs w:val="28"/>
          <w:lang w:val="kk-KZ"/>
        </w:rPr>
      </w:pPr>
    </w:p>
    <w:p w14:paraId="704AEE42" w14:textId="77777777" w:rsidR="00526F8C" w:rsidRPr="00D20509" w:rsidRDefault="00526F8C" w:rsidP="00526F8C">
      <w:pPr>
        <w:spacing w:after="0"/>
        <w:ind w:firstLine="709"/>
        <w:jc w:val="center"/>
        <w:rPr>
          <w:rFonts w:eastAsia="Calibri" w:cs="Times New Roman"/>
          <w:szCs w:val="28"/>
          <w:lang w:val="kk-KZ"/>
        </w:rPr>
      </w:pPr>
    </w:p>
    <w:p w14:paraId="05A346DA" w14:textId="77777777" w:rsidR="00526F8C" w:rsidRPr="00D20509" w:rsidRDefault="00526F8C" w:rsidP="00526F8C">
      <w:pPr>
        <w:spacing w:after="0"/>
        <w:ind w:firstLine="709"/>
        <w:jc w:val="center"/>
        <w:rPr>
          <w:rFonts w:eastAsia="Calibri" w:cs="Times New Roman"/>
          <w:szCs w:val="28"/>
          <w:lang w:val="kk-KZ"/>
        </w:rPr>
      </w:pPr>
    </w:p>
    <w:p w14:paraId="63E1C9D2" w14:textId="77777777" w:rsidR="00526F8C" w:rsidRPr="00D20509" w:rsidRDefault="00526F8C" w:rsidP="00526F8C">
      <w:pPr>
        <w:spacing w:after="0"/>
        <w:ind w:firstLine="709"/>
        <w:jc w:val="center"/>
        <w:rPr>
          <w:rFonts w:eastAsia="Calibri" w:cs="Times New Roman"/>
          <w:szCs w:val="28"/>
          <w:lang w:val="kk-KZ"/>
        </w:rPr>
      </w:pPr>
    </w:p>
    <w:p w14:paraId="68087912" w14:textId="77777777" w:rsidR="00526F8C" w:rsidRPr="00D20509" w:rsidRDefault="00526F8C" w:rsidP="00526F8C">
      <w:pPr>
        <w:spacing w:after="0"/>
        <w:ind w:firstLine="709"/>
        <w:jc w:val="center"/>
        <w:rPr>
          <w:rFonts w:eastAsia="Calibri" w:cs="Times New Roman"/>
          <w:szCs w:val="28"/>
          <w:lang w:val="kk-KZ"/>
        </w:rPr>
      </w:pPr>
    </w:p>
    <w:p w14:paraId="28198414" w14:textId="77777777" w:rsidR="00526F8C" w:rsidRPr="00D20509" w:rsidRDefault="00526F8C" w:rsidP="00526F8C">
      <w:pPr>
        <w:spacing w:after="0"/>
        <w:ind w:firstLine="709"/>
        <w:rPr>
          <w:rFonts w:eastAsia="Calibri" w:cs="Times New Roman"/>
          <w:szCs w:val="28"/>
          <w:lang w:val="kk-KZ"/>
        </w:rPr>
      </w:pPr>
    </w:p>
    <w:p w14:paraId="75ECB340" w14:textId="77777777" w:rsidR="00526F8C" w:rsidRPr="00D20509" w:rsidRDefault="00526F8C" w:rsidP="00526F8C">
      <w:pPr>
        <w:spacing w:after="0"/>
        <w:ind w:firstLine="709"/>
        <w:rPr>
          <w:rFonts w:eastAsia="Calibri" w:cs="Times New Roman"/>
          <w:szCs w:val="28"/>
          <w:lang w:val="kk-KZ"/>
        </w:rPr>
      </w:pPr>
    </w:p>
    <w:p w14:paraId="14A5A31A" w14:textId="54093432" w:rsidR="004B5267" w:rsidRDefault="001036CF" w:rsidP="00526F8C">
      <w:pPr>
        <w:spacing w:after="0"/>
        <w:jc w:val="center"/>
        <w:rPr>
          <w:rFonts w:eastAsia="Calibri" w:cs="Times New Roman"/>
          <w:b/>
          <w:bCs/>
          <w:szCs w:val="28"/>
          <w:lang w:val="kk-KZ"/>
        </w:rPr>
      </w:pPr>
      <w:r>
        <w:rPr>
          <w:rFonts w:eastAsia="Calibri" w:cs="Times New Roman"/>
          <w:b/>
          <w:bCs/>
          <w:szCs w:val="28"/>
          <w:lang w:val="kk-KZ"/>
        </w:rPr>
        <w:t>Астана</w:t>
      </w:r>
      <w:r w:rsidR="004B5267">
        <w:rPr>
          <w:rFonts w:eastAsia="Calibri" w:cs="Times New Roman"/>
          <w:b/>
          <w:bCs/>
          <w:szCs w:val="28"/>
          <w:lang w:val="kk-KZ"/>
        </w:rPr>
        <w:t xml:space="preserve"> қаласы</w:t>
      </w:r>
    </w:p>
    <w:p w14:paraId="03761F0C" w14:textId="10231BDE" w:rsidR="004B5267" w:rsidRPr="001036CF" w:rsidRDefault="00526F8C" w:rsidP="001036CF">
      <w:pPr>
        <w:spacing w:after="0"/>
        <w:jc w:val="center"/>
        <w:rPr>
          <w:rFonts w:eastAsia="Calibri" w:cs="Times New Roman"/>
          <w:b/>
          <w:bCs/>
          <w:szCs w:val="28"/>
          <w:lang w:val="kk-KZ"/>
        </w:rPr>
      </w:pPr>
      <w:r w:rsidRPr="00D20509">
        <w:rPr>
          <w:rFonts w:eastAsia="Calibri" w:cs="Times New Roman"/>
          <w:b/>
          <w:bCs/>
          <w:szCs w:val="28"/>
          <w:lang w:val="kk-KZ"/>
        </w:rPr>
        <w:t>2021 жыл</w:t>
      </w:r>
    </w:p>
    <w:p w14:paraId="6591CA53"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lastRenderedPageBreak/>
        <w:t>1. Жалпы ережелер</w:t>
      </w:r>
    </w:p>
    <w:p w14:paraId="250BD07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5149E1F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1.1. «Тау-кен өндіруші және тау-кен металлургиялық кәсіпорындардың республикалық қауымдастығы» заңды тұлғалар бірлестігі (бұдан әрі – Қауымдастық) ерікті мүшелікке негізделген әрі өз мүшелерінің мүдделерін білдіру және қорғау үшін, сондай-ақ заңға қайшы келмейтін өзге де мақсаттарға қол жеткізу үшін құрылған заңды тұлғалар бірлестігі болып табылады. </w:t>
      </w:r>
    </w:p>
    <w:p w14:paraId="1A6E8E0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 коммерциялық емес ұйым болып табылады.</w:t>
      </w:r>
    </w:p>
    <w:p w14:paraId="1E4C9A5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1.2. Қауымдастық өз қызметінің негізгі мақсаты ретінде пайда табуға ұмтылмайды.</w:t>
      </w:r>
    </w:p>
    <w:p w14:paraId="7BC89FC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 бұл өзінің жарғылық мақсаттарына сәйкес келетіндіктен ғана кәсіпкерлік қызметпен айналысуға құқылы, бұл ретте Қазақстан Республикасының заңнамасына сәйкес кәсіпкерлік қызмет бойынша шығыстар мен кірістерді есепке алуды жүргізеді.</w:t>
      </w:r>
    </w:p>
    <w:p w14:paraId="5AA5FE9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1.3. Қауымдастық Қазақстан Республикасының Конституциясына, Қазақстан Республикасының Азаматтық кодексіне, «Коммерциялық емес ұйымдар туралы» Қазақстан Республикасының Заңына, Қазақстан Республикасының өзге де нормативтік құқықтық актілеріне және осы Жарғыға сәйкес әрекет ете отырып, өз қызметін Қазақстан Республикасының бүкіл аумағында жүзеге асырады.</w:t>
      </w:r>
    </w:p>
    <w:p w14:paraId="2D24BF5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Осы Жарғыда, Қауымдастық органдарының шешімдерінде айқындалған жағдайларда, ол Қазақстан Республикасының заңнамасына, өзге де қолданылатын құқықтың нормаларына сәйкес қызметін Қазақстан Республикасының шегінен тыс жерлерде жүзеге асыра алады.</w:t>
      </w:r>
    </w:p>
    <w:p w14:paraId="75CD80A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1.4. Қауымдастықтың атауы:</w:t>
      </w:r>
    </w:p>
    <w:p w14:paraId="67CDD09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1.4.1. қазақ тілінде: </w:t>
      </w:r>
    </w:p>
    <w:p w14:paraId="5DC86B8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а) толық атауы: «Тау-кен өндіруші және тау-кен металлургиялық кәсіпорындардың республикалық қауымдастығы» заңды тұлғалар бірлестігі;</w:t>
      </w:r>
    </w:p>
    <w:p w14:paraId="6CD0F93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б) қысқартылған атауы: «ТМКҚ» ЗТБ.</w:t>
      </w:r>
    </w:p>
    <w:p w14:paraId="27F6C75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1.4.2. орыс тілінде:</w:t>
      </w:r>
    </w:p>
    <w:p w14:paraId="414B472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а) толық атауы: Объединение юридических лиц «Республиканская ассоциация горнодобывающих и горно-металлургических предприятий»;</w:t>
      </w:r>
    </w:p>
    <w:p w14:paraId="7FF478A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б) қысқартылған атауы: ОЮЛ «АГМП».</w:t>
      </w:r>
    </w:p>
    <w:p w14:paraId="60C4A8CE" w14:textId="07D516AA"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1.5. Қауымдастықтың орналасқан жері: Қазақстан Республикасы, 010000, </w:t>
      </w:r>
      <w:r w:rsidR="001036CF">
        <w:rPr>
          <w:rFonts w:eastAsia="Times New Roman" w:cs="Times New Roman"/>
          <w:color w:val="000000"/>
          <w:szCs w:val="28"/>
          <w:lang w:val="kk-KZ" w:eastAsia="ru-RU"/>
        </w:rPr>
        <w:t>Астана</w:t>
      </w:r>
      <w:r w:rsidRPr="00D20509">
        <w:rPr>
          <w:rFonts w:eastAsia="Times New Roman" w:cs="Times New Roman"/>
          <w:color w:val="000000"/>
          <w:szCs w:val="28"/>
          <w:lang w:val="kk-KZ" w:eastAsia="ru-RU"/>
        </w:rPr>
        <w:t xml:space="preserve"> қаласы, Есіл ауданы, Д.</w:t>
      </w:r>
      <w:r w:rsidR="001036CF">
        <w:rPr>
          <w:rFonts w:eastAsia="Times New Roman" w:cs="Times New Roman"/>
          <w:color w:val="000000"/>
          <w:szCs w:val="28"/>
          <w:lang w:val="kk-KZ" w:eastAsia="ru-RU"/>
        </w:rPr>
        <w:t xml:space="preserve">А. </w:t>
      </w:r>
      <w:r w:rsidRPr="00D20509">
        <w:rPr>
          <w:rFonts w:eastAsia="Times New Roman" w:cs="Times New Roman"/>
          <w:color w:val="000000"/>
          <w:szCs w:val="28"/>
          <w:lang w:val="kk-KZ" w:eastAsia="ru-RU"/>
        </w:rPr>
        <w:t>Қонаев көшесі, 12/1.</w:t>
      </w:r>
    </w:p>
    <w:p w14:paraId="738CCB7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1.6. Қауымдастық заңда белгіленген тәртіппен мемлекеттік тіркелген кезінен бастап заңды тұлға ретінде құрылды деп есептеледі, өз атынан мүліктік және жеке мүліктік емес құқықтарды иеленіп, жүзеге асыра алады, осы Жарғыда көзделген құрылу мақсаттары мен қызметке сәйкес міндеттерді атқара алады, сотта талап қоюшы және жауапкер бола алады.</w:t>
      </w:r>
    </w:p>
    <w:p w14:paraId="7B666BE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1.7. Қауымдастық өз мүлкінің меншік иесі болып табылады, Қазақстан Республикасының заңнамасына сәйкес азаматтық құқықтарды иеленуге және міндеттерді жүзеге асыруға құқылы. Егер заңда өзгеше көзделмесе, Қауымдастық өз міндеттемелері бойынша өзінің бүкіл мүлкімен жауап береді.</w:t>
      </w:r>
    </w:p>
    <w:p w14:paraId="23461E1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lastRenderedPageBreak/>
        <w:t>1.8. Қауымдастық белгіленген тәртіппен Қазақстан Республикасының аумағында және оның шегінен тыс жерлерде банк шоттарын ашуға құқылы.</w:t>
      </w:r>
    </w:p>
    <w:p w14:paraId="53FE03F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1.9. Қауымдастықтың қазақ және орыс тілдеріндегі толық фирмалық атауы бар дөңгелек мөрі бар.</w:t>
      </w:r>
    </w:p>
    <w:p w14:paraId="52EC0FB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 өзінің фирмалық атауы бар мөртабандар мен бланкілер</w:t>
      </w:r>
      <w:r>
        <w:rPr>
          <w:rFonts w:eastAsia="Times New Roman" w:cs="Times New Roman"/>
          <w:color w:val="000000"/>
          <w:szCs w:val="28"/>
          <w:lang w:val="kk-KZ" w:eastAsia="ru-RU"/>
        </w:rPr>
        <w:t>ді</w:t>
      </w:r>
      <w:r w:rsidRPr="00D20509">
        <w:rPr>
          <w:rFonts w:eastAsia="Times New Roman" w:cs="Times New Roman"/>
          <w:color w:val="000000"/>
          <w:szCs w:val="28"/>
          <w:lang w:val="kk-KZ" w:eastAsia="ru-RU"/>
        </w:rPr>
        <w:t>, өз эмблемасын, сондай-ақ белгіленген тәртіппен тіркелген тауар белгілерін және визуалды сәйкестендірудің басқа да құралдарын ие</w:t>
      </w:r>
      <w:r>
        <w:rPr>
          <w:rFonts w:eastAsia="Times New Roman" w:cs="Times New Roman"/>
          <w:color w:val="000000"/>
          <w:szCs w:val="28"/>
          <w:lang w:val="kk-KZ" w:eastAsia="ru-RU"/>
        </w:rPr>
        <w:t xml:space="preserve">ленуге </w:t>
      </w:r>
      <w:r w:rsidRPr="00D20509">
        <w:rPr>
          <w:rFonts w:eastAsia="Times New Roman" w:cs="Times New Roman"/>
          <w:color w:val="000000"/>
          <w:szCs w:val="28"/>
          <w:lang w:val="kk-KZ" w:eastAsia="ru-RU"/>
        </w:rPr>
        <w:t>құқылы.</w:t>
      </w:r>
    </w:p>
    <w:p w14:paraId="45240DF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1.10. Қауымдастық Қазақстан Республикасының аумағында және оның шегінен тыс жерлерде филиалдар құрып, өкілдіктер аша алады. Филиалдар мен өкілдіктер өз қызметін Қауымдастықтың атынан жүзеге асырады және азаматтық құқықтар субъектісі мәртебесіне ие болмайды.</w:t>
      </w:r>
    </w:p>
    <w:p w14:paraId="13397E5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Қауымдастықтың Атқарушы органының шешімі бойынша Қауымдастық өзге де құрылымдық бөлімшелер құруға құқылы.</w:t>
      </w:r>
    </w:p>
    <w:p w14:paraId="1FB000B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1.11. Осы Жарғыда көзделген мақсаттарға қол жеткізу мүддесінде Қауымдастық басқа коммерциялық емес ұйымдар құра алады және өзге де қауымдастықтар мен одақтарға кіре алады.</w:t>
      </w:r>
    </w:p>
    <w:p w14:paraId="3E17EF5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1.12. Егер заңда өзгеше көзделмесе, Қауымдастық өз мүшелерінің міндеттемелері бойынша жауап бермейді.</w:t>
      </w:r>
    </w:p>
    <w:p w14:paraId="37453F9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Егер заңда оның мүшелерінің субсидиарлық жауаптылығы көзделген жағдайларды қоспағанда, Қауымдастықтың мүшелері оның міндеттемелері бойынша жауап бермейді.</w:t>
      </w:r>
    </w:p>
    <w:p w14:paraId="76A6123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1.13. Қауымдастық Қазақстан Республикасының заңнамасына және осы Жарғының ережелеріне әрі ішкі құжаттарға сәйкес мыналарды қоса алғанда, бірақ олармен шектелмей өз мүшелерінің алдында міндеттерді атқарады.</w:t>
      </w:r>
    </w:p>
    <w:p w14:paraId="5C14EFC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1.13.1. Қауымдастық өз қызметінде өз мүшелерінің мүдделерін ескере отырып және қолданылатын заңдар мен іскерлік айналымның әдет-ғұрыптары шеңберінде адал әрекет етуге міндетті;</w:t>
      </w:r>
    </w:p>
    <w:p w14:paraId="2A3FFA51"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1.13.2. Қауымдастық заңда және Қауымдастықтың ішкі құжаттарында белгіленген тәртіппен мүшелердің Жалпы жиналыстарын, сондай-ақ қажет болған жағдайда Қауымдастықтың ішкі құжаттары мен актілерінде көзделген өзге де кеңестерді уақтылы өткізуге міндетті;</w:t>
      </w:r>
    </w:p>
    <w:p w14:paraId="7372B869"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1.13.3. Қауымдастық мүшелердің жыл сайынғы Жалпы жиналысында өз қызметі туралы есеп беруге міндетті;</w:t>
      </w:r>
    </w:p>
    <w:p w14:paraId="13197CD3"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1.13.4. Қауымдастық мемлекеттік органдармен, азаматтармен және ұйымдармен қарым-қатынаста тау-кен металлургия саласының мүдделерін адал түрде білдіруге міндетті;</w:t>
      </w:r>
    </w:p>
    <w:p w14:paraId="53D654B0"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1.13.5. Қауымдастық ерікті және міндетті жарналар енгізілген кезде алған өз мүшелерінің қаражатын ұқыпты жұмсауға міндетті;</w:t>
      </w:r>
    </w:p>
    <w:p w14:paraId="607BB9F4"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1.13.6. Қауымдастық заңда, осы Жарғыда және ішкі құжаттарда белгіленген шекте және тәртіппен өз мүшелеріне сұратылатын ақпаратты беруге міндетті;</w:t>
      </w:r>
    </w:p>
    <w:p w14:paraId="0599B390"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1.13.6. Қауымдастық өз мүшелерінің заңды құқықтары мен мүдделерін іске асыруға және қорғауға өз мүмкіндіктері шегінде жәрдемдесуге міндетті;</w:t>
      </w:r>
    </w:p>
    <w:p w14:paraId="748A60B1"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1.13.7. Қауымдастық белгіленген тәртіппен қабылданған Қауымдастық мүшелері Жалпы жиналысының шешімдер</w:t>
      </w:r>
      <w:r>
        <w:rPr>
          <w:rFonts w:cs="Times New Roman"/>
          <w:bCs/>
          <w:lang w:val="kk-KZ"/>
        </w:rPr>
        <w:t>ін мүлтіксіз орындауға міндетті;</w:t>
      </w:r>
    </w:p>
    <w:p w14:paraId="7BAC6E24"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lastRenderedPageBreak/>
        <w:t>1.13.8. Заңмен, ішкі құжаттармен, Қауымдастық мүшелері Жалпы жиналыстарының шешімдерімен оған өз мүшелерінің алдында өзге де міндеттемелер жүктелуі мүмкін.</w:t>
      </w:r>
    </w:p>
    <w:p w14:paraId="210A676C" w14:textId="77777777" w:rsidR="00526F8C" w:rsidRPr="00D20509" w:rsidRDefault="00526F8C" w:rsidP="00526F8C">
      <w:pPr>
        <w:spacing w:after="0"/>
        <w:ind w:firstLine="709"/>
        <w:jc w:val="both"/>
        <w:rPr>
          <w:rFonts w:cs="Times New Roman"/>
          <w:bCs/>
          <w:lang w:val="kk-KZ"/>
        </w:rPr>
      </w:pPr>
      <w:r w:rsidRPr="00D20509">
        <w:rPr>
          <w:rFonts w:cs="Times New Roman"/>
          <w:bCs/>
          <w:lang w:val="kk-KZ"/>
        </w:rPr>
        <w:t>1.14. Қауымдастықтың құқықтық жағдайының ерекшеліктері заңдармен және басқа да құқықтық актілермен белгіленуі мүмкін.</w:t>
      </w:r>
    </w:p>
    <w:p w14:paraId="37A44290" w14:textId="2DF0BE36" w:rsidR="00526F8C" w:rsidRDefault="00526F8C" w:rsidP="001036CF">
      <w:pPr>
        <w:spacing w:after="0"/>
        <w:ind w:firstLine="709"/>
        <w:jc w:val="both"/>
        <w:rPr>
          <w:rFonts w:eastAsia="Times New Roman" w:cs="Times New Roman"/>
          <w:color w:val="000000"/>
          <w:szCs w:val="28"/>
          <w:lang w:val="kk-KZ" w:eastAsia="ru-RU"/>
        </w:rPr>
      </w:pPr>
      <w:r w:rsidRPr="00D20509">
        <w:rPr>
          <w:rFonts w:cs="Times New Roman"/>
          <w:bCs/>
          <w:lang w:val="kk-KZ"/>
        </w:rPr>
        <w:t>1.15. Қауымдастықтың қызмет ету мерзімі шектелмеген.</w:t>
      </w:r>
    </w:p>
    <w:p w14:paraId="339A6EBF" w14:textId="77777777" w:rsidR="004B5267" w:rsidRPr="00D20509" w:rsidRDefault="004B5267" w:rsidP="00526F8C">
      <w:pPr>
        <w:spacing w:after="0"/>
        <w:ind w:firstLine="709"/>
        <w:jc w:val="both"/>
        <w:rPr>
          <w:rFonts w:eastAsia="Times New Roman" w:cs="Times New Roman"/>
          <w:color w:val="000000"/>
          <w:szCs w:val="28"/>
          <w:lang w:val="kk-KZ" w:eastAsia="ru-RU"/>
        </w:rPr>
      </w:pPr>
    </w:p>
    <w:p w14:paraId="46976676" w14:textId="77777777" w:rsidR="00526F8C" w:rsidRPr="00D20509" w:rsidRDefault="00526F8C" w:rsidP="00526F8C">
      <w:pPr>
        <w:spacing w:after="0"/>
        <w:jc w:val="center"/>
        <w:rPr>
          <w:rFonts w:eastAsia="Times New Roman" w:cs="Times New Roman"/>
          <w:b/>
          <w:bCs/>
          <w:color w:val="000000"/>
          <w:szCs w:val="28"/>
          <w:lang w:val="kk-KZ" w:eastAsia="ru-RU"/>
        </w:rPr>
      </w:pPr>
      <w:r w:rsidRPr="00D20509">
        <w:rPr>
          <w:rFonts w:eastAsia="Times New Roman" w:cs="Times New Roman"/>
          <w:b/>
          <w:bCs/>
          <w:color w:val="000000"/>
          <w:szCs w:val="28"/>
          <w:lang w:val="kk-KZ" w:eastAsia="ru-RU"/>
        </w:rPr>
        <w:t xml:space="preserve">2. Қауымдастыққа мүшелік. Қауымдастық мүшелігіне қабылдау </w:t>
      </w:r>
    </w:p>
    <w:p w14:paraId="394284E0" w14:textId="77777777" w:rsidR="00526F8C" w:rsidRPr="00D20509" w:rsidRDefault="00526F8C" w:rsidP="00526F8C">
      <w:pPr>
        <w:spacing w:after="0"/>
        <w:jc w:val="center"/>
        <w:rPr>
          <w:rFonts w:eastAsia="Times New Roman" w:cs="Times New Roman"/>
          <w:b/>
          <w:bCs/>
          <w:color w:val="000000"/>
          <w:szCs w:val="28"/>
          <w:lang w:val="kk-KZ" w:eastAsia="ru-RU"/>
        </w:rPr>
      </w:pPr>
      <w:r w:rsidRPr="00D20509">
        <w:rPr>
          <w:rFonts w:eastAsia="Times New Roman" w:cs="Times New Roman"/>
          <w:b/>
          <w:bCs/>
          <w:color w:val="000000"/>
          <w:szCs w:val="28"/>
          <w:lang w:val="kk-KZ" w:eastAsia="ru-RU"/>
        </w:rPr>
        <w:t>және одан шығу шарттары мен тәртібі</w:t>
      </w:r>
    </w:p>
    <w:p w14:paraId="47F04E35"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68F5100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 Мыналарды қоса алғанда, бірақ олармен шектелмей келесі өлшемшарттардың біріне сәйкес келетін мынадай:</w:t>
      </w:r>
    </w:p>
    <w:p w14:paraId="1C7404E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2.1.1. қызметін өнеркәсіптің тау-кен өндіруші және тау-кен металлургия салаларында жүзеге асыратын;</w:t>
      </w:r>
    </w:p>
    <w:p w14:paraId="29EBF1A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2.1.2. өнеркәсіптің тау-кен өндіруші және тау-кен металлургия салаларымен ұштасатын қызметті жүзеге асыратын;</w:t>
      </w:r>
    </w:p>
    <w:p w14:paraId="5BA232D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2.1.3. тау-кен өндіруші және тау-кен металлургия өнеркәсібінің кәсіпорындарына сервистік қызмет көрсетуді жүзеге асыратын;</w:t>
      </w:r>
    </w:p>
    <w:p w14:paraId="78852B2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2.1.4. қызметі өнеркәсіптің тау-кен өндіруші және тау-кен металлургия салаларымен тікелей немесе жанама байланысты өзге де заңды тұлғалар;</w:t>
      </w:r>
    </w:p>
    <w:p w14:paraId="27D5A18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2.1.5. осы Жарғының 2.1.1 – 2.1.4-тармақшалар</w:t>
      </w:r>
      <w:r>
        <w:rPr>
          <w:rFonts w:eastAsia="Times New Roman" w:cs="Times New Roman"/>
          <w:color w:val="000000"/>
          <w:szCs w:val="28"/>
          <w:lang w:val="kk-KZ" w:eastAsia="ru-RU"/>
        </w:rPr>
        <w:t>ын</w:t>
      </w:r>
      <w:r w:rsidRPr="00D20509">
        <w:rPr>
          <w:rFonts w:eastAsia="Times New Roman" w:cs="Times New Roman"/>
          <w:color w:val="000000"/>
          <w:szCs w:val="28"/>
          <w:lang w:val="kk-KZ" w:eastAsia="ru-RU"/>
        </w:rPr>
        <w:t>да көрсетілген заңды тұлғалардағы акцияларды (қатысу үлестерін) иеленетін;</w:t>
      </w:r>
    </w:p>
    <w:p w14:paraId="49A3A08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2.1.6. осы Жарғының 2.1.1 – 2.1.4-тармақшалар</w:t>
      </w:r>
      <w:r>
        <w:rPr>
          <w:rFonts w:eastAsia="Times New Roman" w:cs="Times New Roman"/>
          <w:color w:val="000000"/>
          <w:szCs w:val="28"/>
          <w:lang w:val="kk-KZ" w:eastAsia="ru-RU"/>
        </w:rPr>
        <w:t>ын</w:t>
      </w:r>
      <w:r w:rsidRPr="00D20509">
        <w:rPr>
          <w:rFonts w:eastAsia="Times New Roman" w:cs="Times New Roman"/>
          <w:color w:val="000000"/>
          <w:szCs w:val="28"/>
          <w:lang w:val="kk-KZ" w:eastAsia="ru-RU"/>
        </w:rPr>
        <w:t>да көрсетілген ұйымдар мүшелері болып табылатын коммерциялық емес заңды тұлғалар болып табылатын заңды тұлғалар Қауымдастықтың мүшелері бола алады.</w:t>
      </w:r>
    </w:p>
    <w:p w14:paraId="255209A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2.2. Қауымдастықтың мүшелері өз дербестігі мен құқықтарын сақтап қалады. Қауымдастықтың құрылтайшылары мен мүшелері құқықтары мен міндеттерінде тең болады.</w:t>
      </w:r>
    </w:p>
    <w:p w14:paraId="5748FE6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2.3. Қауымдастық оған жаңа мүшелердің кіру үшін ашық.</w:t>
      </w:r>
    </w:p>
    <w:p w14:paraId="2654416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Қауымдастық мүшелерінің келісімімен оған жаңа мүше кіре алады. Қауымдастық мүшелерінің жаңа мүшенің кіруі туралы ұстанымы Қауымдастық мүшелерінің жазбаша немесе электрондық сауалнамасының қорытындысы бойынша қалыптастырылады. Жаңа мүшені қабылдау үшін сауалнама жүргізу кезінде өз ұстанымын білдірген Қауымдастық мүшелерінің қарапайым көпшілік дауысы жеткілікті. </w:t>
      </w:r>
    </w:p>
    <w:p w14:paraId="095E0F0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2.4. Қауымдастық мүшелігіне қабылдау Қауымдастықтың Атқарушы органына берілген өтініш бойынша жүзеге асырылады. Мұндай өтінішті ұсыну кандидаттың Қауымдастық мүшелігіне кіруге және құрылтай шартына қосылуға өз еркін білдіруін білдіреді. Қауымдастыққа жаңа мүшенің кіруі туралы ақпарат жаңа мүшенің атауын, оны қабылдау күнін және байланыс деректерін көрсете отырып, «Интернет» ақпараттық-коммуникациялық желісіндегі Қауымдастықтың ресми сайтында орналастырылады.</w:t>
      </w:r>
    </w:p>
    <w:p w14:paraId="7872FD4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2.5. Қауымдастыққа кіретін мүшелер Қауымдастық мүшелері Жалпы жиналысының шешімімен бекітілген Қауымдастықтың ішкі құжаттарында айқындалған мөлшерде және мерзімде кіру жарнасын енгізеді.</w:t>
      </w:r>
    </w:p>
    <w:p w14:paraId="6E6C153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lastRenderedPageBreak/>
        <w:t>2.6. Қауымдастықтың мүшелері жылдық (мерзімді) мүшелік жарналарды енгізеді, олардың мөлшері Қауымдастық мүшелері Жалпы жиналысының шешімімен бекітілетін Мүшелік жарналар туралы ережеде белгіленген тәртіппен айқындалады.</w:t>
      </w:r>
    </w:p>
    <w:p w14:paraId="4376B94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2.7. Қауымдастық мүшелерінің құрамынан өз еркімен шығу немесе шығару шығып кеткен мүшеге өзі кіру, жылдық (мерзімді) және өзге де жарналар ретінде енгізген қаражаттың қайтарылуына құқық бермейді.</w:t>
      </w:r>
    </w:p>
    <w:p w14:paraId="3CAE614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2.8. Қауымдастықтың мүшесі Қауымдастықтың Атқарушы органына жазбаша өтініш беру арқылы кез келген уақытта өз қалауы бойынша Қауымдастықтан шығуға құқылы. Қауымдастықтың мүшесі Қауымдастық жазбаша өтінішті алған күннен бастап оның мүшелерінің құрамынан шықты деп танылады. Қауымдастыққа мүшелікті тоқтату шыққан субъектіні мүшеліктің заңды фактісіне байланысты міндеттемелерді бұзғаны үшін Қауымдастық алдындағы жауаптылықтан босатпайды.</w:t>
      </w:r>
    </w:p>
    <w:p w14:paraId="08D60EF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Қауымдастықтан шығу туралы өтініш шығып отырған Қауымдастық мүшесінің осы Жарғының ережелерін орындаудан біржақты бас тартуы болып табылады.</w:t>
      </w:r>
    </w:p>
    <w:p w14:paraId="170932D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 Қауымдастықтың мүшесін шығару Атқарушы органның ұсынуы бойынша Қауымдастық мүшелері Жалпы жиналысының шешімі негізінде жүзеге асырылады.</w:t>
      </w:r>
    </w:p>
    <w:p w14:paraId="56EF0C8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Қауымдастықтың мүшесі, егер:</w:t>
      </w:r>
    </w:p>
    <w:p w14:paraId="2BC1B03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2.9.1. өз міндеттерін жүйелі түрде орындамаса немесе тиісінше орындамаса не Қауымдастық алдында өзіне қабылдаған міндеттемелерін бұзса;</w:t>
      </w:r>
    </w:p>
    <w:p w14:paraId="4092789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2.9.2. өзінің әрекеттерімен немесе әрекетсіздігімен Қауымдастықтың қалыпты жұмыс істеуіне кедергі келтірсе;</w:t>
      </w:r>
    </w:p>
    <w:p w14:paraId="4E28F25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2.9.3. Қауымдастық Жарғысының ережелерін бұзса;</w:t>
      </w:r>
    </w:p>
    <w:p w14:paraId="13E5403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2.9.4. егер Қауымдастықтың мүшесі Қауымдастық мүшелері Жалпы жиналысының шешімімен бекітілетін Мүшелік жарналар туралы ережеге сәйкес оларды төлеуден уақытша босатылмаған болса, күнтізбелік 2 (екі) жыл ішінде мүшелік жарналарды төлемесе;</w:t>
      </w:r>
    </w:p>
    <w:p w14:paraId="5CDCF3D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2.9.5. Қауымдастықтың мүшесі онымен байланысын үзсе, яғни 6 (алты) ай ішінде Қауымдастықпен байланысқа шығу өтінішімен өз атына Қауымдастық тарапынан жазбаша хабарламаларға екі рет жауап бермесе, Қауымдастықтан шығарылады</w:t>
      </w:r>
      <w:r w:rsidRPr="00D20509">
        <w:rPr>
          <w:rFonts w:eastAsia="Times New Roman" w:cs="Times New Roman"/>
          <w:bCs/>
          <w:color w:val="000000"/>
          <w:lang w:val="kk-KZ"/>
        </w:rPr>
        <w:t>.</w:t>
      </w:r>
    </w:p>
    <w:p w14:paraId="2636C09D" w14:textId="77777777" w:rsidR="004B5267" w:rsidRPr="00D20509" w:rsidRDefault="004B5267" w:rsidP="001036CF">
      <w:pPr>
        <w:spacing w:after="0"/>
        <w:rPr>
          <w:rFonts w:eastAsia="Times New Roman" w:cs="Times New Roman"/>
          <w:b/>
          <w:bCs/>
          <w:color w:val="000000"/>
          <w:szCs w:val="28"/>
          <w:lang w:val="kk-KZ" w:eastAsia="ru-RU"/>
        </w:rPr>
      </w:pPr>
    </w:p>
    <w:p w14:paraId="1D881437"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 xml:space="preserve">3. </w:t>
      </w:r>
      <w:r w:rsidRPr="00D20509">
        <w:rPr>
          <w:rFonts w:eastAsia="Times New Roman" w:cs="Times New Roman"/>
          <w:b/>
          <w:color w:val="000000"/>
          <w:szCs w:val="28"/>
          <w:lang w:val="kk-KZ" w:eastAsia="ru-RU"/>
        </w:rPr>
        <w:t>Қауымдастық</w:t>
      </w:r>
      <w:r w:rsidRPr="00D20509">
        <w:rPr>
          <w:rFonts w:eastAsia="Times New Roman" w:cs="Times New Roman"/>
          <w:color w:val="000000"/>
          <w:szCs w:val="28"/>
          <w:lang w:val="kk-KZ" w:eastAsia="ru-RU"/>
        </w:rPr>
        <w:t xml:space="preserve"> </w:t>
      </w:r>
      <w:r w:rsidRPr="00D20509">
        <w:rPr>
          <w:rFonts w:eastAsia="Times New Roman" w:cs="Times New Roman"/>
          <w:b/>
          <w:bCs/>
          <w:color w:val="000000"/>
          <w:szCs w:val="28"/>
          <w:lang w:val="kk-KZ" w:eastAsia="ru-RU"/>
        </w:rPr>
        <w:t>қызметінің нысанасы мен мақсаттары</w:t>
      </w:r>
    </w:p>
    <w:p w14:paraId="087C38E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209FD53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3.1. Қауымдастық </w:t>
      </w:r>
      <w:r w:rsidRPr="00D20509">
        <w:rPr>
          <w:rFonts w:eastAsia="Times New Roman" w:cs="Times New Roman"/>
          <w:bCs/>
          <w:color w:val="000000"/>
          <w:szCs w:val="28"/>
          <w:lang w:val="kk-KZ" w:eastAsia="ru-RU"/>
        </w:rPr>
        <w:t>қызметінің нысанасы мыналар болып табылады</w:t>
      </w:r>
      <w:r w:rsidRPr="00D20509">
        <w:rPr>
          <w:rFonts w:eastAsia="Times New Roman" w:cs="Times New Roman"/>
          <w:color w:val="000000"/>
          <w:szCs w:val="28"/>
          <w:lang w:val="kk-KZ" w:eastAsia="ru-RU"/>
        </w:rPr>
        <w:t>:</w:t>
      </w:r>
    </w:p>
    <w:p w14:paraId="2EC3EDB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3.1.1. қазақстандық тау-кен өндіруші және тау-кен металлургия кәсіпорындарын дамыту және олардың бәсекеге қабілеттілігін қолдап отыру бойынша ұсыныстарды әзірлеу және мемлекеттік билік және басқару органдарына ұсыну;</w:t>
      </w:r>
    </w:p>
    <w:p w14:paraId="2D83183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3.1.2. Қауымдастықтың мүшелеріне іскерлік әріптестерді іздеуге, шарттар жасасуға, өнімді (көрсетілетін қызметтерді өткізуді сатуды) </w:t>
      </w:r>
      <w:r w:rsidRPr="00D20509">
        <w:rPr>
          <w:rFonts w:eastAsia="Times New Roman" w:cs="Times New Roman"/>
          <w:color w:val="000000"/>
          <w:szCs w:val="28"/>
          <w:lang w:val="kk-KZ" w:eastAsia="ru-RU"/>
        </w:rPr>
        <w:lastRenderedPageBreak/>
        <w:t>ұйымдастыруға және олардың сауда және экономикалық қызметті жүзеге асыруына байланысты өзге де мәселелерге жәрдемдесу;</w:t>
      </w:r>
    </w:p>
    <w:p w14:paraId="1944B93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3.1.3. Қауымдастықтың мүшелерінің қызметіне байланысты мәселелер бойынша оларға құқықтық, экономикалық, ұйымд</w:t>
      </w:r>
      <w:r>
        <w:rPr>
          <w:rFonts w:eastAsia="Times New Roman" w:cs="Times New Roman"/>
          <w:color w:val="000000"/>
          <w:szCs w:val="28"/>
          <w:lang w:val="kk-KZ" w:eastAsia="ru-RU"/>
        </w:rPr>
        <w:t>астырушыл</w:t>
      </w:r>
      <w:r w:rsidRPr="00D20509">
        <w:rPr>
          <w:rFonts w:eastAsia="Times New Roman" w:cs="Times New Roman"/>
          <w:color w:val="000000"/>
          <w:szCs w:val="28"/>
          <w:lang w:val="kk-KZ" w:eastAsia="ru-RU"/>
        </w:rPr>
        <w:t>ық-басқарушылық сипаттағы практикалық және консультациялық көмек көрсету;</w:t>
      </w:r>
    </w:p>
    <w:p w14:paraId="7C81640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3.1.4. Қауымдастық мүшелерінің қызметін ақпараттық-талдамалық қамтамасыз етуді ұйымдастыру;</w:t>
      </w:r>
    </w:p>
    <w:p w14:paraId="0AE6D7C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3.1.5. халықаралық ұйымдармен ынтымақтастық жасау;</w:t>
      </w:r>
    </w:p>
    <w:p w14:paraId="54F0BD8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3.1.6. Қауымдастық мүшелерінің мүдделерін Қазақстан Республикасының мемлекеттік органдарында, халықаралық, шетелдік ұйымдар мен ведомстволарда білдіру және қорғау;</w:t>
      </w:r>
    </w:p>
    <w:p w14:paraId="32A4459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3.1.7. зерттеу жобаларын ұйымдастыру, Қауымдастықтың мүшелерін статистикалық, талдамалық және нормативтік ақпаратпен қамтамасыз ету;</w:t>
      </w:r>
    </w:p>
    <w:p w14:paraId="630E0E9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3.1.8. Қауымдастық мүшелерінің мүдделерін қозғайтын мәселелер бойынша заң жобалары мен өзге де нормативтік құқықтық актілер туралы ақпаратты сараптау және ұсыну;</w:t>
      </w:r>
    </w:p>
    <w:p w14:paraId="2D51955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3.1.9. семинарлар, конференциялар, съездер өткізу, біліктілікті арттыру курстарын ұйымдастыру;</w:t>
      </w:r>
    </w:p>
    <w:p w14:paraId="2DD9E03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3.1.10. үшінші тұлғалар үшін ақылы және (немесе) Қауымдастықтың мүшелері үшін тегін немесе құны төмендетілген семинарлар, конференциялар, съездер өткізу, біліктілікті арттыру курстарын ұйымдастыру;</w:t>
      </w:r>
    </w:p>
    <w:p w14:paraId="1A7BD37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3.1.11. Қазақстан Республикасының заңнамасында белгіленген тәртіппен әлеуметтік және еңбек әрі олармен байланысты экономикалық қатынастар бойынша келісімдерді дайындауға және оларға қол қоюға қатысу;</w:t>
      </w:r>
    </w:p>
    <w:p w14:paraId="1B6C06C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3.1.12. қайырымдылық қызметі;</w:t>
      </w:r>
    </w:p>
    <w:p w14:paraId="1A4D8B0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3.1.13. Қазақстан Республикасының заңнамасымен тыйым салынбаған және Қауымдастық қызметінің мақсаттарына сәйкес келетін өзге де қызмет түрлері.</w:t>
      </w:r>
    </w:p>
    <w:p w14:paraId="2BDBCAB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 Қауымдастық қызметінің негізгі мақсаттары мыналар болып табылады:</w:t>
      </w:r>
    </w:p>
    <w:p w14:paraId="29FB836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3.2.1. өз мүшелерінің орнықты дамуын қамтамасыз ету үшін олардың күш-жігерін шоғырландыру;</w:t>
      </w:r>
    </w:p>
    <w:p w14:paraId="30EDBCF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3.2.2. Қазақстан Республикасының мемлекеттік органдарында, шетелдік, халықаралық ұйымдар мен ведомстволарда, кәсіподақ және басқа да коммерциялық емес ұйымдармен қарым-қатынаста Қауымдастық мүшелерінің құқықтарын, заңды мүдделерін қорғау және қолдау;</w:t>
      </w:r>
    </w:p>
    <w:p w14:paraId="2B7858A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3.2.3. қазақстандық тау-кен өндіруші және тау-кен металлургия кәсіпорындарын дамыту және олардың бәсекеге қабілеттілігін қолдап отыру бойынша ұсыныстар әзірлеу;</w:t>
      </w:r>
    </w:p>
    <w:p w14:paraId="42EDEC9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3.2.4. Қауымдастықтың мүшелері мен барлық деңгейдегі әлеуметтік әріптестер арасындағы консультациялар және келіссөздер про</w:t>
      </w:r>
      <w:r>
        <w:rPr>
          <w:rFonts w:eastAsia="Times New Roman" w:cs="Times New Roman"/>
          <w:color w:val="000000"/>
          <w:szCs w:val="28"/>
          <w:lang w:val="kk-KZ" w:eastAsia="ru-RU"/>
        </w:rPr>
        <w:t>ц</w:t>
      </w:r>
      <w:r w:rsidRPr="00D20509">
        <w:rPr>
          <w:rFonts w:eastAsia="Times New Roman" w:cs="Times New Roman"/>
          <w:color w:val="000000"/>
          <w:szCs w:val="28"/>
          <w:lang w:val="kk-KZ" w:eastAsia="ru-RU"/>
        </w:rPr>
        <w:t>есіне, ұжымдық еңбек даулары мен жанжалдарды шешуге жәрдемдесу;</w:t>
      </w:r>
    </w:p>
    <w:p w14:paraId="00205FA5" w14:textId="19084C03" w:rsidR="00526F8C" w:rsidRDefault="00526F8C" w:rsidP="001036CF">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3.2.5. шет мемлекеттердің ұқсас ұйымдарында Қауымдастық мүшелерінің мүдделерін білдіру.</w:t>
      </w:r>
    </w:p>
    <w:p w14:paraId="6E58D718" w14:textId="77777777" w:rsidR="001036CF" w:rsidRDefault="001036CF" w:rsidP="001036CF">
      <w:pPr>
        <w:spacing w:after="0"/>
        <w:ind w:firstLine="709"/>
        <w:jc w:val="both"/>
        <w:rPr>
          <w:rFonts w:eastAsia="Times New Roman" w:cs="Times New Roman"/>
          <w:color w:val="000000"/>
          <w:szCs w:val="28"/>
          <w:lang w:val="kk-KZ" w:eastAsia="ru-RU"/>
        </w:rPr>
      </w:pPr>
    </w:p>
    <w:p w14:paraId="7501FC7A" w14:textId="77777777" w:rsidR="00526F8C" w:rsidRPr="00D20509" w:rsidRDefault="00526F8C" w:rsidP="00526F8C">
      <w:pPr>
        <w:spacing w:after="0"/>
        <w:ind w:firstLine="709"/>
        <w:jc w:val="both"/>
        <w:rPr>
          <w:rFonts w:eastAsia="Times New Roman" w:cs="Times New Roman"/>
          <w:color w:val="000000"/>
          <w:szCs w:val="28"/>
          <w:lang w:val="kk-KZ" w:eastAsia="ru-RU"/>
        </w:rPr>
      </w:pPr>
    </w:p>
    <w:p w14:paraId="683FD5B9"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lastRenderedPageBreak/>
        <w:t xml:space="preserve">4. Қауымдастық мүшелерінің құқықтары мен міндеттері </w:t>
      </w:r>
    </w:p>
    <w:p w14:paraId="73F6F6B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6464BD6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4.1. </w:t>
      </w:r>
      <w:r w:rsidRPr="00D20509">
        <w:rPr>
          <w:rFonts w:eastAsia="Times New Roman" w:cs="Times New Roman"/>
          <w:bCs/>
          <w:color w:val="000000"/>
          <w:szCs w:val="28"/>
          <w:lang w:val="kk-KZ" w:eastAsia="ru-RU"/>
        </w:rPr>
        <w:t>Қауымдастықтың мүшесі</w:t>
      </w:r>
      <w:r w:rsidRPr="00D20509">
        <w:rPr>
          <w:rFonts w:eastAsia="Times New Roman" w:cs="Times New Roman"/>
          <w:color w:val="000000"/>
          <w:szCs w:val="28"/>
          <w:lang w:val="kk-KZ" w:eastAsia="ru-RU"/>
        </w:rPr>
        <w:t>:</w:t>
      </w:r>
    </w:p>
    <w:p w14:paraId="07C1EA83"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4.1.1. заңда немесе Жарғыда белгіленген тәртіппен оның істерін басқаруға қатысуға;</w:t>
      </w:r>
    </w:p>
    <w:p w14:paraId="354E66E0"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4.1.2. Қауымдастықтың Жарғысында, оның органдарының шешімдерінде, Қазақстан Республикасының заңнамасында көзделген тәртіппен, мөлшерде, тәсілмен және мерзімде Қауымдастықтың мүлкін құруға қатысуға;</w:t>
      </w:r>
    </w:p>
    <w:p w14:paraId="1BCD7D90"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4.1.3. заңда және Жарғыда көзделген жағдайларда және тәртіппен Қауымдастықтың қызметі туралы ақпарат алуға;</w:t>
      </w:r>
    </w:p>
    <w:p w14:paraId="3556BD27"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4.1.4. Қауымдастық органдарының заңға қайшы келетін шешімдеріне заңда белгіленген тәртіппен шағымдануға;</w:t>
      </w:r>
    </w:p>
    <w:p w14:paraId="5BA351B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bCs/>
          <w:color w:val="000000"/>
          <w:szCs w:val="28"/>
          <w:lang w:val="kk-KZ" w:eastAsia="ru-RU"/>
        </w:rPr>
        <w:t>4.1.5. Қауымдастық көрсететін консультациялық, әдістемелік, заңгерлік және өзге де қызметтерді пайдалануға;</w:t>
      </w:r>
    </w:p>
    <w:p w14:paraId="2382BD70"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4.1.6. өз қалауы бойынша кез келген уақытта Қауымдастықтан шығуға;</w:t>
      </w:r>
    </w:p>
    <w:p w14:paraId="69AA3100"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4.1.7. Қауымдастықтың қызметін жетілдіру бойынша ұсыныстар енгізуге;</w:t>
      </w:r>
    </w:p>
    <w:p w14:paraId="4126B97F"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4.1.8. Қауымдастық мүшелері Жалпы жиналысының күн тәртібіндегі мәселелер бойынша ұсыныстар енгізуге;</w:t>
      </w:r>
    </w:p>
    <w:p w14:paraId="05A71794"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4.1.9. Қауымдастық мүшелерінің жалпы саны 1/3-інің талабы болған кезде Қауымдастық мүшелерінің кезектен тыс Жалпы жиналысын өткізуге бастамашылық жасауға;</w:t>
      </w:r>
    </w:p>
    <w:p w14:paraId="76404574"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4.1.10. өз қалауы бойынша және Қауымдастықтың келісімімен ерікті жарналар енгізуге;</w:t>
      </w:r>
    </w:p>
    <w:p w14:paraId="1AB5784A"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 xml:space="preserve">4.1.11. заңда немесе Жарғыда, Қауымдастық мүшелері Жалпы жиналысының шешімдерінде көзделген өзге де құқықтарды жүзеге асыруға </w:t>
      </w:r>
      <w:r w:rsidRPr="00D20509">
        <w:rPr>
          <w:rFonts w:eastAsia="Times New Roman" w:cs="Times New Roman"/>
          <w:bCs/>
          <w:color w:val="000000"/>
          <w:szCs w:val="28"/>
          <w:lang w:val="kk-KZ" w:eastAsia="ru-RU"/>
        </w:rPr>
        <w:t>құқылы</w:t>
      </w:r>
      <w:r w:rsidRPr="00D20509">
        <w:rPr>
          <w:rFonts w:eastAsia="Times New Roman" w:cs="Times New Roman"/>
          <w:szCs w:val="28"/>
          <w:lang w:val="kk-KZ" w:eastAsia="ru-RU"/>
        </w:rPr>
        <w:t>.</w:t>
      </w:r>
    </w:p>
    <w:p w14:paraId="3ED4802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4.2. </w:t>
      </w:r>
      <w:r w:rsidRPr="00D20509">
        <w:rPr>
          <w:rFonts w:eastAsia="Times New Roman" w:cs="Times New Roman"/>
          <w:bCs/>
          <w:color w:val="000000"/>
          <w:szCs w:val="28"/>
          <w:lang w:val="kk-KZ" w:eastAsia="ru-RU"/>
        </w:rPr>
        <w:t>Қауымдастықтың мүшесі</w:t>
      </w:r>
      <w:r w:rsidRPr="00D20509">
        <w:rPr>
          <w:rFonts w:eastAsia="Times New Roman" w:cs="Times New Roman"/>
          <w:color w:val="000000"/>
          <w:szCs w:val="28"/>
          <w:lang w:val="kk-KZ" w:eastAsia="ru-RU"/>
        </w:rPr>
        <w:t>:</w:t>
      </w:r>
    </w:p>
    <w:p w14:paraId="7946419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4.2.1. Қауымдастықтың, оның мүшелерінің қызметі туралы құпия ақпаратты жария етпеуге;</w:t>
      </w:r>
    </w:p>
    <w:p w14:paraId="1750539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4.2.2. егер заңға және (немесе) Жарғыға сәйкес оның қатысуы осындай шешімдер қабылдау үшін қажет болса, шешімдер қабылдауға қатысуға;</w:t>
      </w:r>
    </w:p>
    <w:p w14:paraId="7FA3B82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4.2.3. Қауымдастыққа, оның мүшелеріне көрінеу зиян келтіруге бағытталған әрекеттер жасамауға, өз құқықтарын теріс пайдалануға жол бермеуге;</w:t>
      </w:r>
    </w:p>
    <w:p w14:paraId="46DD548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4.2.4. Қауымдастық құрылған мақсаттарға қол жеткізуді едәуір қиындататын немесе мүмкін етпейтін әрекеттерді (әрекетсіздікті) жасамауға;</w:t>
      </w:r>
    </w:p>
    <w:p w14:paraId="340102F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4.2.5. Мүшелік жарналар туралы ережеге сәйкес мүшелік жарналарды уақтылы төлеуге;</w:t>
      </w:r>
    </w:p>
    <w:p w14:paraId="25DC30A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4.2.6. Қауымдастық мүшелері  Жалпы жиналысының шешімдерін орындауға;</w:t>
      </w:r>
    </w:p>
    <w:p w14:paraId="0B43258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4.2.7. осы Жарғыға, Қазақстан Республикасының заңнамасына негізделген өзге де міндеттерді орындауға міндетті. </w:t>
      </w:r>
    </w:p>
    <w:p w14:paraId="2A026722" w14:textId="77777777" w:rsidR="00526F8C" w:rsidRDefault="00526F8C" w:rsidP="00526F8C">
      <w:pPr>
        <w:spacing w:after="0"/>
        <w:ind w:firstLine="709"/>
        <w:jc w:val="both"/>
        <w:rPr>
          <w:rFonts w:eastAsia="Times New Roman" w:cs="Times New Roman"/>
          <w:color w:val="000000"/>
          <w:szCs w:val="28"/>
          <w:lang w:val="kk-KZ" w:eastAsia="ru-RU"/>
        </w:rPr>
      </w:pPr>
    </w:p>
    <w:p w14:paraId="393B4FB4" w14:textId="77777777" w:rsidR="00526F8C" w:rsidRPr="00D20509" w:rsidRDefault="00526F8C" w:rsidP="00526F8C">
      <w:pPr>
        <w:spacing w:after="0"/>
        <w:ind w:firstLine="709"/>
        <w:jc w:val="both"/>
        <w:rPr>
          <w:rFonts w:eastAsia="Times New Roman" w:cs="Times New Roman"/>
          <w:color w:val="000000"/>
          <w:szCs w:val="28"/>
          <w:lang w:val="kk-KZ" w:eastAsia="ru-RU"/>
        </w:rPr>
      </w:pPr>
    </w:p>
    <w:p w14:paraId="336D89C1"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lastRenderedPageBreak/>
        <w:t>5. Қауымдастықтың органдары</w:t>
      </w:r>
    </w:p>
    <w:p w14:paraId="0C4A710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1EDEF11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5.1. Қауымдастықтың басқару органдары мыналар болып табылады:</w:t>
      </w:r>
    </w:p>
    <w:p w14:paraId="69D2AC48" w14:textId="77777777" w:rsidR="00526F8C" w:rsidRPr="00D20509" w:rsidRDefault="00526F8C" w:rsidP="00526F8C">
      <w:pPr>
        <w:spacing w:after="0"/>
        <w:ind w:firstLine="709"/>
        <w:jc w:val="both"/>
        <w:rPr>
          <w:rFonts w:eastAsia="Times New Roman" w:cs="Times New Roman"/>
          <w:color w:val="000000"/>
          <w:szCs w:val="28"/>
          <w:lang w:val="kk-KZ" w:eastAsia="ru-RU"/>
        </w:rPr>
      </w:pPr>
      <w:r>
        <w:rPr>
          <w:rFonts w:eastAsia="Times New Roman" w:cs="Times New Roman"/>
          <w:color w:val="000000"/>
          <w:szCs w:val="28"/>
          <w:lang w:val="kk-KZ" w:eastAsia="ru-RU"/>
        </w:rPr>
        <w:t>-</w:t>
      </w:r>
      <w:r w:rsidRPr="00D20509">
        <w:rPr>
          <w:rFonts w:eastAsia="Times New Roman" w:cs="Times New Roman"/>
          <w:color w:val="000000"/>
          <w:szCs w:val="28"/>
          <w:lang w:val="kk-KZ" w:eastAsia="ru-RU"/>
        </w:rPr>
        <w:t xml:space="preserve"> Жоғарғы орган – Қауымдастық мүшелерінің Жалпы жиналысы;</w:t>
      </w:r>
    </w:p>
    <w:p w14:paraId="52282C3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Атқарушы орган (жеке-дара) – Атқарушы директор;</w:t>
      </w:r>
    </w:p>
    <w:p w14:paraId="080B5B45" w14:textId="6140A2E9" w:rsidR="00526F8C" w:rsidRDefault="00526F8C" w:rsidP="001036CF">
      <w:pPr>
        <w:spacing w:after="0"/>
        <w:ind w:firstLine="709"/>
        <w:jc w:val="both"/>
        <w:rPr>
          <w:rFonts w:eastAsia="Times New Roman" w:cs="Times New Roman"/>
          <w:color w:val="000000"/>
          <w:szCs w:val="28"/>
          <w:lang w:val="kk-KZ" w:eastAsia="ru-RU"/>
        </w:rPr>
      </w:pPr>
      <w:r>
        <w:rPr>
          <w:rFonts w:eastAsia="Times New Roman" w:cs="Times New Roman"/>
          <w:color w:val="000000"/>
          <w:szCs w:val="28"/>
          <w:lang w:val="kk-KZ" w:eastAsia="ru-RU"/>
        </w:rPr>
        <w:t>-</w:t>
      </w:r>
      <w:r w:rsidRPr="00D20509">
        <w:rPr>
          <w:rFonts w:eastAsia="Times New Roman" w:cs="Times New Roman"/>
          <w:color w:val="000000"/>
          <w:szCs w:val="28"/>
          <w:lang w:val="kk-KZ" w:eastAsia="ru-RU"/>
        </w:rPr>
        <w:t xml:space="preserve"> Бақылау органы (жеке-дара) – Ревизор.</w:t>
      </w:r>
    </w:p>
    <w:p w14:paraId="36B924A2" w14:textId="77777777" w:rsidR="004B5267" w:rsidRPr="00D20509" w:rsidRDefault="004B5267" w:rsidP="00526F8C">
      <w:pPr>
        <w:spacing w:after="0"/>
        <w:ind w:firstLine="709"/>
        <w:jc w:val="both"/>
        <w:rPr>
          <w:rFonts w:eastAsia="Times New Roman" w:cs="Times New Roman"/>
          <w:color w:val="000000"/>
          <w:szCs w:val="28"/>
          <w:lang w:val="kk-KZ" w:eastAsia="ru-RU"/>
        </w:rPr>
      </w:pPr>
    </w:p>
    <w:p w14:paraId="77BF2806"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 xml:space="preserve">6. Қауымдастық мүшелерінің Жалпы жиналысы </w:t>
      </w:r>
    </w:p>
    <w:p w14:paraId="7B6F71D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7D6EB16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6.1. Қауымдастық мүшелері Жалпы жиналысының айрықша құзыретіне мынадай мәселелерді шешу жатады: </w:t>
      </w:r>
    </w:p>
    <w:p w14:paraId="1A9878B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6.1.1. Қауымдастық қызметінің басым (негізгі) бағыттарын айқындау;</w:t>
      </w:r>
    </w:p>
    <w:p w14:paraId="665CA6A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6.1.2. Қауымдастықтың Жарғысын өзгерту, оны жаңа редакцияда бекіту;</w:t>
      </w:r>
    </w:p>
    <w:p w14:paraId="0B7327A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6.1.3. Қауымдастықтың Ревизорын сайлау және оның өкілеттігін мерзімінен бұрын тоқтату;</w:t>
      </w:r>
    </w:p>
    <w:p w14:paraId="5BC4B4E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6.1.4. Атқарушы директорды сайлау және оның өкілеттігін мерзімінен бұрын тоқтату;</w:t>
      </w:r>
    </w:p>
    <w:p w14:paraId="245C616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6.1.5. Атқарушы директормен еңбек шартын жасасуға уәкілетті адамды айқындау, Атқарушы директордың сыйақы мөлшерін айқындау;</w:t>
      </w:r>
    </w:p>
    <w:p w14:paraId="0711665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6.1.6. Қауымдастықтың жылдық есептері мен қаржылық есептілігін бекіту;</w:t>
      </w:r>
    </w:p>
    <w:p w14:paraId="418FDAB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6.1.7. Қауымдастықтың басқа заңды тұлғалар құруы туралы не басқа заңды тұлғалардың қызметіне қатысу туралы шешімдер қабылдау;</w:t>
      </w:r>
    </w:p>
    <w:p w14:paraId="46C77B46"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6.1.8. Қауымдастықтың филиалдарын құру туралы және өкілдіктерін ашу туралы шешімдер қабылдау;</w:t>
      </w:r>
    </w:p>
    <w:p w14:paraId="6DD0F48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6.1.9. Қауымдастықты қайта ұйымдастыру немесе тарату туралы, Тарату комиссиясын (не таратушыны) тағайындау туралы және тарату балансын (аралық және түпкілікті) бекіту туралы шешімдер қабылдау;</w:t>
      </w:r>
    </w:p>
    <w:p w14:paraId="04411564"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6.1.10. Қауымдастықты тарату процесінде кредиторлармен есеп айырысудан кейін қалған Қауымдастық мүлкінің тағдыры туралы шешім қабылдау;</w:t>
      </w:r>
    </w:p>
    <w:p w14:paraId="4FDE6209"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6.1.11. Мүшелік жарналар туралы ережені қабылдау, көрсетілген Ережеге өзгерістер және (немесе) толықтырулар енгізу;</w:t>
      </w:r>
    </w:p>
    <w:p w14:paraId="2163E2C4"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6.1.12. осы Жарғының 2.3, 2.4-тармақтарында көзделген тәртіппен Қауымдастық мүшелерінің құрамына жаңа мүшелерді қосу туралы, сондай-ақ Қауымдастықтан мүшелерді шығару туралы шешімдер қабылдау;</w:t>
      </w:r>
    </w:p>
    <w:p w14:paraId="0FFF3779"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6.1.13. заңға орай Қауымдастық мүшелері Жалпы жиналысының айрықша құзыретіне жатқызылған өзге де мәселелер бойынша шешімдер қабылдау;</w:t>
      </w:r>
    </w:p>
    <w:p w14:paraId="4CFFCE4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szCs w:val="28"/>
          <w:lang w:val="kk-KZ" w:eastAsia="ru-RU"/>
        </w:rPr>
        <w:t xml:space="preserve">6.1.14. </w:t>
      </w:r>
      <w:r w:rsidRPr="00D20509">
        <w:rPr>
          <w:rFonts w:eastAsia="Times New Roman" w:cs="Times New Roman"/>
          <w:color w:val="000000"/>
          <w:szCs w:val="28"/>
          <w:lang w:val="kk-KZ" w:eastAsia="ru-RU"/>
        </w:rPr>
        <w:t xml:space="preserve">Ревизор </w:t>
      </w:r>
      <w:r w:rsidRPr="00D20509">
        <w:rPr>
          <w:rFonts w:eastAsia="Times New Roman" w:cs="Times New Roman"/>
          <w:szCs w:val="28"/>
          <w:lang w:val="kk-KZ" w:eastAsia="ru-RU"/>
        </w:rPr>
        <w:t>сыйақысының мөлшерін айқындау.</w:t>
      </w:r>
      <w:r w:rsidRPr="00D20509">
        <w:rPr>
          <w:rFonts w:eastAsia="Times New Roman" w:cs="Times New Roman"/>
          <w:color w:val="000000"/>
          <w:szCs w:val="28"/>
          <w:lang w:val="kk-KZ" w:eastAsia="ru-RU"/>
        </w:rPr>
        <w:t xml:space="preserve"> </w:t>
      </w:r>
    </w:p>
    <w:p w14:paraId="0C98A7C0" w14:textId="77777777" w:rsidR="00526F8C" w:rsidRPr="00D20509" w:rsidRDefault="00526F8C" w:rsidP="004B5267">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6.2. Қауымдастық мүшелерінің Жалпы жиналыстары көзбе-көз нысанда (оның ішінде Zoom бағдарламалық өнімі немесе бейнеконференцияны қамтамасыз ететін өзге де бағдарламалық-техникалық құралдар арқылы) не сырттай нысанда өткізілуі мүмкін. Қауымдастық мүшелерінің Жалпы жиналысын өткізу нысанын Атқарушы директор айқындайды.</w:t>
      </w:r>
    </w:p>
    <w:p w14:paraId="5768283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 мүшелерінің Жалпы жиналыстары:</w:t>
      </w:r>
    </w:p>
    <w:p w14:paraId="51DAEFE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lastRenderedPageBreak/>
        <w:t>6.2.1. Атқарушы директордың;</w:t>
      </w:r>
    </w:p>
    <w:p w14:paraId="5731BC9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6.2.2. Қауымдастық мүшелерінің кемінде 1/3-інің;</w:t>
      </w:r>
    </w:p>
    <w:p w14:paraId="2A1DDB7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6.2.3. Ревизордың;</w:t>
      </w:r>
    </w:p>
    <w:p w14:paraId="5679CE9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6.2.4. тарату комиссиясының (таратушының) бастамасы бойынша шақырылуы мүмкін.</w:t>
      </w:r>
    </w:p>
    <w:p w14:paraId="19F7F0B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6.4. Тиісті жылдың қорытындысы бойынша Қауымдастық мүшелерінің Жалпы жиналысы есепті жылдан кейінгі жылдың 1 мамырынан кешіктірмей өткізілуге тиіс.</w:t>
      </w:r>
    </w:p>
    <w:p w14:paraId="57DB7A18"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6.5. Қауымдастық мүшелерінің Жалпы жиналыстарын шақыру туралы соңғылары ол өткізілгенге дейін күнтізбелік 30 (отыз) күн бұрын «Интернет» ақпараттық-коммуникациялық желісіндегі Қауымдастықтың ресми сайтында хабарландыруды орналастыру арқылы хабардар етіледі.</w:t>
      </w:r>
    </w:p>
    <w:p w14:paraId="19E7D91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Жиналысты шақыру туралы хабарландыру жиналыстың өткізілетін күні мен тәсілі, жиналыстың күн тәртібі, жиналыстың материалдарына қол жеткізу тәсілдері туралы ақпаратты қамтиды.</w:t>
      </w:r>
    </w:p>
    <w:p w14:paraId="6E80102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Қауымдастықтың мүшелері жиналыс өткізілетін күнге дейін күнтізбелік 15 (он бес) күннен кешіктірмей жиналыстың күн тәртібіне ұсыныстар енгізуге құқылы. Келіп түскен ұсыныстар туралы Қауымдастықтың мүшелері жиналысты шақыру сияқты дәл сондай тәртіппен, жиналыс өткізілетін күнге дейін күнтізбелік 10 (он) күннен кешіктірілмейтін мерзімде хабардар етіледі. Мүшелердің Жалпы жиналысы қарапайым көпшілік дауыспен жиналыстың күн тәртібін өзгерту немесе толықтыру туралы шешім қабылдауға құқылы.</w:t>
      </w:r>
    </w:p>
    <w:p w14:paraId="41F9CA3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Қауымдастықтың мүшелері жиналыстың материалдарымен танысуға құқылы. </w:t>
      </w:r>
    </w:p>
    <w:p w14:paraId="26CEA20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6.6. Қауымдастық мүшелерінің Жалпы жиналысын көзбе-көз нысанда өткізу кезінде Қауымдастық мүшелерінің өкілдері Қауымдастықтың жұмыскерлері арасынан Атқарушы директор айқындаған тіркеушінің жиналыс өткізілетін күні (жиналыс басталғанға дейін) тіркеуіне жатады. Тіркеуші өз функцияларын өтеусіз орындайды, Қауымдастықтың мүшелерін тіркеу процесінің анықтығын, олардың өкілеттіктерін тексеруді қамтамасыз етеді, тіркеу парағын қалыптастыруды жүзеге асырады (мұндай параққа –тіркеуші және жиналыстың жұмысына қатысуға уәкілеттік берілген Қауымдастық мүшелері өкілдерінің әрқайсысы, ал Zoom бағдарламалық өнімі немесе бейнеконференцияны қамтамасыз ететін өзге де </w:t>
      </w:r>
      <w:r w:rsidRPr="00D20509">
        <w:rPr>
          <w:rFonts w:eastAsia="Times New Roman" w:cs="Times New Roman"/>
          <w:color w:val="000000"/>
          <w:szCs w:val="28"/>
          <w:lang w:val="kk-KZ" w:eastAsia="ru-RU"/>
        </w:rPr>
        <w:br/>
        <w:t>бағдарламалық-техникалық құралдар арқылы көзбе-көз жиналыс өткізілген жағдайда тіркеуші ғана қол қоюға тиіс) және жиналыс өткізілген күні тіркеу аяқталғаннан кейін оны Қауымдастықтың уәкілетті жұмыскеріне сақтауға береді.</w:t>
      </w:r>
    </w:p>
    <w:p w14:paraId="602AB36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Сайланған тіркеушінің өз функцияларын орындауы мүмкін болмаған жағдайда Атқарушы директор нақты жиналысты өткізу үшін тіркеушінің міндеттерін уақытша атқаратын адамды (Қауымдастықтың жұмыскерлері арасынан) тағайындайды.</w:t>
      </w:r>
    </w:p>
    <w:p w14:paraId="6131F7A5"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 xml:space="preserve">6.7. Қауымдастық мүшелерінің </w:t>
      </w:r>
      <w:r w:rsidRPr="00D20509">
        <w:rPr>
          <w:rFonts w:eastAsia="Times New Roman" w:cs="Times New Roman"/>
          <w:color w:val="000000"/>
          <w:szCs w:val="28"/>
          <w:lang w:val="kk-KZ" w:eastAsia="ru-RU"/>
        </w:rPr>
        <w:t xml:space="preserve">көзбе-көз </w:t>
      </w:r>
      <w:r w:rsidRPr="00D20509">
        <w:rPr>
          <w:rFonts w:eastAsia="Times New Roman" w:cs="Times New Roman"/>
          <w:bCs/>
          <w:color w:val="000000"/>
          <w:szCs w:val="28"/>
          <w:lang w:val="kk-KZ" w:eastAsia="ru-RU"/>
        </w:rPr>
        <w:t>нысанда өткізілетін Жалпы жиналысы, егер оған Қауымдастықтың барлық мүшелері уақтылы хабардар етілген жағдайда оның кемінде 15 (он бес) мүшесі қатысса (кворум), шешім қабылдауға құқылы.</w:t>
      </w:r>
    </w:p>
    <w:p w14:paraId="54F664BC"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lastRenderedPageBreak/>
        <w:t>Кворум жеткіліксіз болған жағдайда келесі күні қайталама жиналыс өткізіледі. Қайталама жиналыс үшін кворум Қауымдастықтың кемінде 8 (сегіз) мүшесі болған кезде жеткілікті деп танылады. Егер бұл жағдайда да кворум жиналмаса, жиналыс өтпеді деп танылады және Қауымдастық дәл сондай немесе өзгертілген күн тәртібімен жиналысты қайталама өткізілмеген жиналыс күнінен кейін күнтізбелік 30 (отыз) күннен ерте емес қайтадан шақыруға құқылы. Қауымдастық көрсетілген мерзім ішінде Қауымдастықтың мүшелерімен келіссөздер жүргізу арқылы кворумды қалыптастыру үшін шаралар қабылдауға міндетті.</w:t>
      </w:r>
    </w:p>
    <w:p w14:paraId="0B835A7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6.8. Қауымдастық мүшелерінің көзбе-көз нысанда өткізілетін Жалпы жиналысына қатысушыларды тіркегеннен кейін Қауымдастықтың мүшелері жиналыстың регламентін айқындайды, жиналыстың Төрағасы мен Хатшысын сайлайды.</w:t>
      </w:r>
    </w:p>
    <w:p w14:paraId="493141D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Жиналыстың төрағасы жиналысты жүргізеді, тәртіпті және регламенттің сақталуын қамтамасыз етеді.</w:t>
      </w:r>
    </w:p>
    <w:p w14:paraId="01B8D0E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 мүшесінің өкілі не Қауымдастықтың Атқарушы директоры немесе Қауымдастықтың өзге де жұмыскері жиналыстың Төрағасы не Хатшысы бола алады.</w:t>
      </w:r>
    </w:p>
    <w:p w14:paraId="2A33971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Жиналыстың Хатшысы жиналыстың хаттамасын жүргізеді.</w:t>
      </w:r>
    </w:p>
    <w:p w14:paraId="183857C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Жиналыстың хаттамасына Төраға мен Хатшы қол қояды.</w:t>
      </w:r>
    </w:p>
    <w:p w14:paraId="448B3E0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6.9. Қауымдастық мүшелерінің көзбе-көз нысанда өткізілетін Жалпы жиналысының шешімдері жиналысқа қатысатын мүшелердің қарапайым көпшілік дауысымен қабылданады. Бұл ретте Қауымдастықтың әрбір мүшесі бір дауысқа ие болады.</w:t>
      </w:r>
    </w:p>
    <w:p w14:paraId="2CD7BE9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Дауыс беру Қауымдастық мүшелері Жалпы жиналысының жиналыс жұмысының регламенті туралы шешімі бойынша ашық, жабық немесе аралас нысандарда жүзеге асырылуы мүмкін.</w:t>
      </w:r>
    </w:p>
    <w:p w14:paraId="6BB70F6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Мұндай жиналыстың хаттамасында жиналыстың өткізілетін күні, уақыты, орны мен нысаны, тіркеуші, кворум, жиналыста қаралған мәселелер туралы, сондай-ақ жиналыста қабылданған шешімдер туралы ақпарат қамтылады.</w:t>
      </w:r>
    </w:p>
    <w:p w14:paraId="68D6C1E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6.10. Қауымдастықтың мүшелері Қауымдастық мүшелері Жалпы жиналыстарының хаттамаларымен танысуға, олардың көшірмелерін алуға құқылы. Қауымдастықтың мүшелері шешімдер қабылдау кезінде Қазақстан Республикасының заңнамасы бұзылған, Қауымдастық мүшелерінің заңды құқықтары мен мүдделері бұзылған және/немесе жиналысты шақыру мен өткізу және онда дауыс беру тәртібі айтарлықтай бұзылған жағдайда, егер мұндай бұзушылықтар дауыс беру нәтижелеріне әсер етуі мүмкін болса, Қауымдастық мүшелері Жалпы жиналыстарының шешімдеріне сот тәртібімен дау айтуға құқылы.</w:t>
      </w:r>
    </w:p>
    <w:p w14:paraId="11D8981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Жиналыстардың хаттамалары, тіркеу парақтары қағаз нұсқасынан бөлек электрондық цифрландыруға жатады және Қауымдастықта оның бүкіл қызмет ету мерзімі ішінде сақталады.</w:t>
      </w:r>
    </w:p>
    <w:p w14:paraId="3D4FDC3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6.11. Қауымдастық мүшелерінің Жалпы жиналыстары сырттай нысанда өткізілген кезде жиналыс өткізілетін күнге дейін күнтізбелік 15 (он бес) күннен кешіктірмей Қауымдастықтың мүшелері «Интернет» </w:t>
      </w:r>
      <w:r w:rsidRPr="00D20509">
        <w:rPr>
          <w:rFonts w:eastAsia="Times New Roman" w:cs="Times New Roman"/>
          <w:color w:val="000000"/>
          <w:szCs w:val="28"/>
          <w:lang w:val="kk-KZ" w:eastAsia="ru-RU"/>
        </w:rPr>
        <w:br/>
      </w:r>
      <w:r w:rsidRPr="00D20509">
        <w:rPr>
          <w:rFonts w:eastAsia="Times New Roman" w:cs="Times New Roman"/>
          <w:color w:val="000000"/>
          <w:szCs w:val="28"/>
          <w:lang w:val="kk-KZ" w:eastAsia="ru-RU"/>
        </w:rPr>
        <w:lastRenderedPageBreak/>
        <w:t>ақпараттық-коммуникациялық желісінде орналастырылған Қауымдастықтың ресми сайтынан дауыс беруге арналған бюллетеньді жүктеп алуға құқылы немесе Атқарушы директордың шешімі бойынша дауыс беруге арналған бюллетеньдер жиналыс өткізілгенге дейін күнтізбелік 15 (он бес) күннен кешіктірмей пошта арқылы Қауымдастықтың мүшелеріне жіберілуі мүмкін.</w:t>
      </w:r>
    </w:p>
    <w:p w14:paraId="3BC0CBE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Сырттай нысанда өткізілетін жиналыстың төрағасы Атқарушы директор, ал хатшысы ол Қауымдастықтың жұмыскерлері арасынан айқындаған немесе Қауымдастықтың мүшелері арасынан сайланған адам болып табылады.</w:t>
      </w:r>
    </w:p>
    <w:p w14:paraId="6E5A47A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6.12. Сырттай дауыс беруге арналған бюллетеньге Қауымдастықтың мүшесі қол қояды, оған қол қойған адамның өкілеттігін растайтын құжат қоса тіркелуге тиіс.</w:t>
      </w:r>
    </w:p>
    <w:p w14:paraId="187BFED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Қол қойылған бюллетень жиналыс өткізілген күннен кешіктірмей Қауымдастықтың орналасқан жері бойынша пошта не курьерлік пошта арқылы (жоғарыда көрсетілген құжатты қоса бере отырып) жіберіледі.</w:t>
      </w:r>
    </w:p>
    <w:p w14:paraId="67EBDC2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Көрсетілген күннен кеш жіберілген немесе оған қол қойған адамның өкілеттігін растайтын құжаттарсыз алынған бюллетеньдер шешім қабылдау кезінде есепке алынбайды.</w:t>
      </w:r>
    </w:p>
    <w:p w14:paraId="5E6A063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6.13. Бюллетеньдерді санау негізінде Төраға ретінде Атқарушы директор және жиналыстың Хатшысы Қауымдастық мүшелері Жалпы жиналысының хаттамасын қалыптастырады және оған қол қояды. Мерзімінде жіберілген бюллетеньдер және оларға қол қойған адамдардың өкілеттігін растайтын құжаттар Қауымдастықта мерзімсіз сақталуға тиіс.</w:t>
      </w:r>
    </w:p>
    <w:p w14:paraId="247DF08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Шешімдер әрбір мәселе бойынша қарапайым көпшілік дауыс (әрбір мүшенің бір дауысы болады) қағидаты бойынша айқындалады.</w:t>
      </w:r>
    </w:p>
    <w:p w14:paraId="0E80745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Егер Қауымдастық кемінде 15 (он бес) Қауымдастықтың мүшесінен тиісті бюллетеньдерді алған болса, шешім қабылдау үшін кворум сақталды деп есептеледі. Өзге жағдайда Қауымдастық мүшелерінің Жалпы жиналысы өтпеді деп танылады, бұл Хаттамада тіркеледі.</w:t>
      </w:r>
    </w:p>
    <w:p w14:paraId="70FCABA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Хаттама оған қол қойылған күн, жарамды және жарамсыз (оның ішінде кешіктіріп және (немесе) өкілдің өкілеттіктерін тиісінше растамай ұсынылған) бюллетеньдер саны, жиналыстың күн тәртібінің әрбір мәселесі бойынша дауыстардың жалпы саны және қабылданған шешімдердің тұжырымдалуы туралы ақпаратты қамтиды.</w:t>
      </w:r>
    </w:p>
    <w:p w14:paraId="2853569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Хаттамалар мен бюллетеньдер Қауымдастық қызметінің бүкіл кезеңі ішінде Қауымдастықтың құжаттарында сақталуға тиіс.</w:t>
      </w:r>
    </w:p>
    <w:p w14:paraId="202E3FDE" w14:textId="07B6B3C4" w:rsidR="00526F8C"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6.14. Қауымдастық мүшелерінің Жалпы жиналыстарын </w:t>
      </w:r>
      <w:r w:rsidRPr="00D20509">
        <w:rPr>
          <w:rFonts w:eastAsia="Times New Roman" w:cs="Times New Roman"/>
          <w:color w:val="000000"/>
          <w:szCs w:val="28"/>
          <w:lang w:val="kk-KZ" w:eastAsia="ru-RU"/>
        </w:rPr>
        <w:br/>
        <w:t>бағдарламалық-техникалық құралдарды қолданып, сауалнамаларды пайдалана отырып өткізу ерекшеліктері Қауымдастық мүшелері Жалпы жиналысының шешімімен айқындалады, сондай-ақ жиналыстарды өткізуге қойылатын өзге де талаптар Қауымдастық мүшелерінің Жалпы жиналысы қабылдайтын Қауымдастықтың Жалпы жиналыстары туралы ережеде айқындалуы мүмкін.</w:t>
      </w:r>
    </w:p>
    <w:p w14:paraId="071B27FE" w14:textId="37DA012F" w:rsidR="001036CF" w:rsidRDefault="001036CF" w:rsidP="00526F8C">
      <w:pPr>
        <w:spacing w:after="0"/>
        <w:ind w:firstLine="709"/>
        <w:jc w:val="both"/>
        <w:rPr>
          <w:rFonts w:eastAsia="Times New Roman" w:cs="Times New Roman"/>
          <w:color w:val="000000"/>
          <w:szCs w:val="28"/>
          <w:lang w:val="kk-KZ" w:eastAsia="ru-RU"/>
        </w:rPr>
      </w:pPr>
    </w:p>
    <w:p w14:paraId="416C2D9C" w14:textId="6E1E82B9" w:rsidR="001036CF" w:rsidRDefault="001036CF" w:rsidP="00526F8C">
      <w:pPr>
        <w:spacing w:after="0"/>
        <w:ind w:firstLine="709"/>
        <w:jc w:val="both"/>
        <w:rPr>
          <w:rFonts w:eastAsia="Times New Roman" w:cs="Times New Roman"/>
          <w:color w:val="000000"/>
          <w:szCs w:val="28"/>
          <w:lang w:val="kk-KZ" w:eastAsia="ru-RU"/>
        </w:rPr>
      </w:pPr>
    </w:p>
    <w:p w14:paraId="2389F73C" w14:textId="77777777" w:rsidR="001036CF" w:rsidRPr="00D20509" w:rsidRDefault="001036CF" w:rsidP="00526F8C">
      <w:pPr>
        <w:spacing w:after="0"/>
        <w:ind w:firstLine="709"/>
        <w:jc w:val="both"/>
        <w:rPr>
          <w:rFonts w:eastAsia="Times New Roman" w:cs="Times New Roman"/>
          <w:color w:val="000000"/>
          <w:szCs w:val="28"/>
          <w:lang w:val="kk-KZ" w:eastAsia="ru-RU"/>
        </w:rPr>
      </w:pPr>
    </w:p>
    <w:p w14:paraId="2954ED09"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lastRenderedPageBreak/>
        <w:t xml:space="preserve">7. Атқарушы орган </w:t>
      </w:r>
    </w:p>
    <w:p w14:paraId="3A162D6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7FD814D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7.1. Қауымдастық мүшелері Жалпы жиналысының шешімі бойынша </w:t>
      </w:r>
      <w:r w:rsidRPr="00D20509">
        <w:rPr>
          <w:rFonts w:eastAsia="Times New Roman" w:cs="Times New Roman"/>
          <w:color w:val="000000"/>
          <w:szCs w:val="28"/>
          <w:lang w:val="kk-KZ" w:eastAsia="ru-RU"/>
        </w:rPr>
        <w:br/>
        <w:t>3 (үш) жылға тең мерзімге тағайындалатын Атқарушы директор Қауымдастықтың жеке-дара атқарушы органы болып табылады. Бірнеше кандидат болған жағдайда, Қауымдастық мүшелерінің көпшілік даусы келіп түскен тізімнен кандидат сайланды деп есептеледі. Екі және одан көп кандидат үшін Қауымдастық мүшелерінің тең дауыс саны келіп түскен жағдайда, шешім қабылданды деп есептелмейді және Қауымдастық мүшелерінің қайталама жиналысы өткізіледі. Қайталама жиналыс Қауымдастық мүшелерінің бастапқы жиналысы өткізілген күннен бастап күнтізбелік 30 (отыз) күннен кешіктірмей өткізілуге тиіс, оның күн тәртібінің жалғыз мәселесі алдыңғы жиналыста Қауымдастық мүшелерінің тең дауыс саны берілген кандидаттар арасынан Атқарушы органды сайлау (дауыс беру) болып табылады. Қайталама дауыс беру нәтижелері бойынша Қауымдастық мүшелерінің көпшілік даусы келіп түскен (берілген) кандидат сайланды деп есептеледі.</w:t>
      </w:r>
    </w:p>
    <w:p w14:paraId="1FA563B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Атқарушы директор Қауымдастық мүшелерінің Жалпы жиналысына есеп береді.</w:t>
      </w:r>
    </w:p>
    <w:p w14:paraId="26EE251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xml:space="preserve">Атқарушы директор тағайындалған мерзім аяқталған жағдайда және осындай мерзімнің соңғы күніне дейін Қауымдастық мүшелерінің Жалпы жиналысы Атқарушы директорды сайлау туралы шешім қабылдамаған жағдайда, іс басындағы Атқарушы директор Атқарушы директорды сайлау туралы мәселе қаралатын Қауымдастық мүшелерінің Жалпы жиналысы шешім қабылдағанға дейін өз өкілеттігін толық сақтайды. </w:t>
      </w:r>
    </w:p>
    <w:p w14:paraId="1911A82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Қауымдастықтың Жоғары органының шешімімен осыған уәкілеттік берілген адам Атқарушы директормен еңбек шартын жасасады.</w:t>
      </w:r>
    </w:p>
    <w:p w14:paraId="556C3D2D"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7.2. Қауымдастықтың Атқарушы органының құзыретіне заңға және осы жарғыға сәйкес Қауымдастық мүшелері Жалпы жиналысының құзыретіне жатпайтын Қауымдастық қызметінің кез келген мәселелері жатады.</w:t>
      </w:r>
    </w:p>
    <w:p w14:paraId="3473C7D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 Атқарушы директор:</w:t>
      </w:r>
    </w:p>
    <w:p w14:paraId="58C6F49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Қауымдастықтың қызметін басқаруды жүзеге асырады;</w:t>
      </w:r>
    </w:p>
    <w:p w14:paraId="63A27BD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Қауымдастықтың нысаналы бағдарламалары мен жобаларын бекітеді;</w:t>
      </w:r>
    </w:p>
    <w:p w14:paraId="6B75639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Қауымдастық қызметінің негізгі бағыттары бойынша мәселелерді қалыптастырады және Жалпы жиналыстың қарауына шығарады;</w:t>
      </w:r>
    </w:p>
    <w:p w14:paraId="117A36B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Мүшелік жарналар туралы ережеде белгіленген шекте Қауымдастықтың қажеттіліктерін ескере отырып, жыл сайынғы негізде мүшелік жарналардың мөлшері мен оларды төлеу тәртібін айқындайды;</w:t>
      </w:r>
    </w:p>
    <w:p w14:paraId="1892511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Қауымдастықтың қызметін реттейтін ережелерді қабылдайды;</w:t>
      </w:r>
    </w:p>
    <w:p w14:paraId="403EB3A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Қауымдастықтың штаттық кестесін бекітеді;</w:t>
      </w:r>
    </w:p>
    <w:p w14:paraId="407FF48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осы Жарғының 2.3, 2.4-тармақтарына сәйкес Қауымдастықтың жаңа мүшелерін қабылдауды ұйымдастырады;</w:t>
      </w:r>
    </w:p>
    <w:p w14:paraId="07D3A79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7.3.1 сенімхатсыз Қауымдастықтың атынан әрекет етеді, Қазақстанның аумағында да, шетелде де барлық мемлекеттік органдарда, мекемелерде, ұйымдар мен кәсіпорындарда оның атынан өкілдік етеді;</w:t>
      </w:r>
    </w:p>
    <w:p w14:paraId="5DD23F6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7.3.2. Қауымдастықтың ішкі қызметі бойынша шешімдер қабылдап, бұйрықтар шығарады;</w:t>
      </w:r>
    </w:p>
    <w:p w14:paraId="65D8091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lastRenderedPageBreak/>
        <w:t>7.3.3. осы Жарғыда көзделген әрекеттерді жүзеге асыру үшін Қауымдастық мүшелерінің Жалпы жиналыстарын дайындауды ұйымдастырады, оның ішінде Қауымдастық жұмыскерлерінің арасынан тіркеушіні айқындайды;</w:t>
      </w:r>
    </w:p>
    <w:p w14:paraId="2BE0D48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7.3.4. шарттар, оның ішінде еңбек шарттарын жасасады, жұмыс берушінің актілерін шығарады, Қауымдастықтың жұмыскерлерін көтермелеу және жазалау мәселелерін шешеді;</w:t>
      </w:r>
    </w:p>
    <w:p w14:paraId="6B46027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7.3.5. Қауымдастықтың мақсаттарына қол жеткізуді қамтамасыз етеді;</w:t>
      </w:r>
    </w:p>
    <w:p w14:paraId="77D9EE7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7.3.6. Қауымдастықтың жарғылық мақсаттары мен міндеттеріне сәйкес оның қаражаты мен мүлкін пайдаланғаны үшін өз құзыреті шегінде жауапты болады;</w:t>
      </w:r>
    </w:p>
    <w:p w14:paraId="7E9D431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7.3.7. Қауымдастық мүшелері Жалпы жиналысының шешімімен айқындалған Қауымдастық қызметінің негізгі бағыттарын басшылыққа ала отырып, шешімдер қабылдайды;</w:t>
      </w:r>
    </w:p>
    <w:p w14:paraId="72237B5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7.3.8. Қауымдастық қызметінің өзге де мәселелері бойынша шешімдер қабылдайды, оның ішінде Қауымдастықтың мүлкіне билік етеді, сенімхаттар береді.</w:t>
      </w:r>
    </w:p>
    <w:p w14:paraId="563F4BB6"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7.4. Атқарушы директор Қауымдастық алдында тұрған міндеттерді іске асыруға сараптамалық қолдау көрсету үшін жұмыс топтарын, сараптама кеңестерін не өзге де консультативтік-кеңесші органдарды құруға құқылы. Олардың қызметінің тәртібін Атқарушы директор айқындайды, мұндай консультативтік-кеңесші органдар Қауымдастықтың органдары болып табылмайды.</w:t>
      </w:r>
    </w:p>
    <w:p w14:paraId="55486B3E"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7.5. Атқарушы директор Қауымдастықтың жұмыскерлеріне құрметпен қарап, сондай-ақ Қауымдастықтың істеріне лайықты қамқорлық пен сақтықты таныта отырып, адал, ақылға қонымды және әділ әрекет етуге, мүдделер қақтығысын болғызбауға, Қауымдастықтың мақсаттарына қол жеткізу үшін барлық шараларды қабылдауға міндетті.</w:t>
      </w:r>
    </w:p>
    <w:p w14:paraId="56471977"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7.6. Атқарушы директор өз әрекеттерінің ақылға қонымды түрде болжануы мүмкін болмаған салдары үшін жауапқа тартылмайды.</w:t>
      </w:r>
    </w:p>
    <w:p w14:paraId="6798DFA3" w14:textId="77777777" w:rsidR="004B5267" w:rsidRPr="00D20509" w:rsidRDefault="004B5267" w:rsidP="00526F8C">
      <w:pPr>
        <w:spacing w:after="0"/>
        <w:ind w:firstLine="709"/>
        <w:jc w:val="both"/>
        <w:rPr>
          <w:rFonts w:eastAsia="Times New Roman" w:cs="Times New Roman"/>
          <w:color w:val="000000"/>
          <w:szCs w:val="28"/>
          <w:lang w:val="kk-KZ" w:eastAsia="ru-RU"/>
        </w:rPr>
      </w:pPr>
    </w:p>
    <w:p w14:paraId="6EC8603B"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8. Ревизор</w:t>
      </w:r>
    </w:p>
    <w:p w14:paraId="1820B1F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395743CB"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 xml:space="preserve">8.1. Қауымдастықтың қаржылық-шаруашылық қызметін бақылауды ревизор жүзеге асырады. </w:t>
      </w:r>
      <w:r w:rsidRPr="00D20509">
        <w:rPr>
          <w:rFonts w:eastAsia="Times New Roman" w:cs="Times New Roman"/>
          <w:color w:val="000000"/>
          <w:szCs w:val="28"/>
          <w:lang w:val="kk-KZ" w:eastAsia="ru-RU"/>
        </w:rPr>
        <w:t>Ревизор</w:t>
      </w:r>
      <w:r w:rsidRPr="00D20509">
        <w:rPr>
          <w:rFonts w:eastAsia="Times New Roman" w:cs="Times New Roman"/>
          <w:bCs/>
          <w:color w:val="000000"/>
          <w:szCs w:val="28"/>
          <w:lang w:val="kk-KZ" w:eastAsia="ru-RU"/>
        </w:rPr>
        <w:t>, атап айтқанда, мынадай өкілеттіктерді жүзеге асырады:</w:t>
      </w:r>
    </w:p>
    <w:p w14:paraId="63D08308"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8.1.1. Қауымдастықтың қаржылық-шаруашылық қызметін талдауды жүзеге асырады;</w:t>
      </w:r>
    </w:p>
    <w:p w14:paraId="513FC443"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8.1.2. қажеттілігіне қарай тексерулер (ревизиялар) жүргізеді;</w:t>
      </w:r>
    </w:p>
    <w:p w14:paraId="16592FEF"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8.1.3. бухгалтерлік, салықтық және статистикалық есепке алуды жүргізудің Қазақстан Республикасы заңнамасының талаптарына сәйкестігін талдауды жүзеге асырады.</w:t>
      </w:r>
    </w:p>
    <w:p w14:paraId="7690A562" w14:textId="77777777" w:rsidR="00526F8C" w:rsidRPr="00D20509" w:rsidRDefault="00526F8C" w:rsidP="00526F8C">
      <w:pPr>
        <w:spacing w:after="0"/>
        <w:ind w:firstLine="709"/>
        <w:jc w:val="both"/>
        <w:rPr>
          <w:rFonts w:eastAsia="Times New Roman" w:cs="Times New Roman"/>
          <w:bCs/>
          <w:color w:val="000000"/>
          <w:szCs w:val="28"/>
          <w:lang w:val="kk-KZ" w:eastAsia="ru-RU"/>
        </w:rPr>
      </w:pPr>
      <w:r w:rsidRPr="00D20509">
        <w:rPr>
          <w:rFonts w:eastAsia="Times New Roman" w:cs="Times New Roman"/>
          <w:bCs/>
          <w:color w:val="000000"/>
          <w:szCs w:val="28"/>
          <w:lang w:val="kk-KZ" w:eastAsia="ru-RU"/>
        </w:rPr>
        <w:t xml:space="preserve">8.2. </w:t>
      </w:r>
      <w:r w:rsidRPr="00D20509">
        <w:rPr>
          <w:rFonts w:eastAsia="Times New Roman" w:cs="Times New Roman"/>
          <w:color w:val="000000"/>
          <w:szCs w:val="28"/>
          <w:lang w:val="kk-KZ" w:eastAsia="ru-RU"/>
        </w:rPr>
        <w:t xml:space="preserve">Ревизор </w:t>
      </w:r>
      <w:r w:rsidRPr="00D20509">
        <w:rPr>
          <w:rFonts w:eastAsia="Times New Roman" w:cs="Times New Roman"/>
          <w:bCs/>
          <w:color w:val="000000"/>
          <w:szCs w:val="28"/>
          <w:lang w:val="kk-KZ" w:eastAsia="ru-RU"/>
        </w:rPr>
        <w:t>Қауымдастық мүшелерінің Жалпы жиналысында 3 (үш) жыл мерзімге сайланады. Бірнеше кандидатура келіп түскен жағдайда, Қауымдастық мүшелерінің көбірек дауысы берілген кандидат сайланды деп есептеледі.</w:t>
      </w:r>
    </w:p>
    <w:p w14:paraId="26259E5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bCs/>
          <w:color w:val="000000"/>
          <w:szCs w:val="28"/>
          <w:lang w:val="kk-KZ" w:eastAsia="ru-RU"/>
        </w:rPr>
        <w:lastRenderedPageBreak/>
        <w:t>8.3. Қауымдастықтың Р</w:t>
      </w:r>
      <w:r w:rsidRPr="00D20509">
        <w:rPr>
          <w:rFonts w:eastAsia="Times New Roman" w:cs="Times New Roman"/>
          <w:color w:val="000000"/>
          <w:szCs w:val="28"/>
          <w:lang w:val="kk-KZ" w:eastAsia="ru-RU"/>
        </w:rPr>
        <w:t>евизор</w:t>
      </w:r>
      <w:r w:rsidRPr="00D20509">
        <w:rPr>
          <w:rFonts w:eastAsia="Times New Roman" w:cs="Times New Roman"/>
          <w:bCs/>
          <w:color w:val="000000"/>
          <w:szCs w:val="28"/>
          <w:lang w:val="kk-KZ" w:eastAsia="ru-RU"/>
        </w:rPr>
        <w:t>ы бір мезгілде Қауымдастықтың жұмыскері бола алмайды.</w:t>
      </w:r>
    </w:p>
    <w:p w14:paraId="0C37F4EE"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8.4. Қауымдастықтың қаржылық-шаруашылық қызметін тексеру (ревизиял</w:t>
      </w:r>
      <w:r>
        <w:rPr>
          <w:rFonts w:eastAsia="Times New Roman" w:cs="Times New Roman"/>
          <w:szCs w:val="28"/>
          <w:lang w:val="kk-KZ" w:eastAsia="ru-RU"/>
        </w:rPr>
        <w:t>а</w:t>
      </w:r>
      <w:r w:rsidRPr="00D20509">
        <w:rPr>
          <w:rFonts w:eastAsia="Times New Roman" w:cs="Times New Roman"/>
          <w:szCs w:val="28"/>
          <w:lang w:val="kk-KZ" w:eastAsia="ru-RU"/>
        </w:rPr>
        <w:t>у) Қауымдастықтың бір жылдағы қызметінің қорытындысы бойынша жүзеге асырылады.</w:t>
      </w:r>
    </w:p>
    <w:p w14:paraId="59BBFDF7"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8.5. Қауымдастықтың Жоғары органының шешімі бойынша Ревизорға сыйақы төленуі мүмкін.</w:t>
      </w:r>
    </w:p>
    <w:p w14:paraId="1C0ACCB7"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8.6. Ревизор мен Қауымдастық арасындағы құқықтық қатынастарға азаматтық-құқықтық сипат тән. Ревизормен еңбек шарты жасалмайды.</w:t>
      </w:r>
    </w:p>
    <w:p w14:paraId="655C561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8.7.  Ревизор:</w:t>
      </w:r>
    </w:p>
    <w:p w14:paraId="22602A8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8.7.1. Қауымдастықтың органдарынан, оның жұмыскерлерінен өзінің алдында тұрған міндеттерді орындау үшін қажетті құжаттар мен материалдарды алуға;</w:t>
      </w:r>
    </w:p>
    <w:p w14:paraId="5E4CDD1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8.7.2. Қауымдастықтың қаржылық-шаруашылық қызметінде елеулі бұзушылықтар анықталған жағдайда, сондай-ақ оның мүдделеріне қатер төнген жағдайда Атқарушы директордан Қауымдастық мүшелерінің Жалпы жиналысын шақыруды талап етуге;</w:t>
      </w:r>
    </w:p>
    <w:p w14:paraId="45CA262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8.7.3. Қауымдастықтың жұмыскерлері қаржылық-шаруашылық тәртіпті бұзған жағдайда Қауымдастықтың Атқарушы директорына оларды тәртіптік жауаптылыққа тарту туралы ұсыныстар енгізуге;</w:t>
      </w:r>
    </w:p>
    <w:p w14:paraId="7726707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8.7.4. осы Жарғыда, Қауымдастық мүшелері Жалпы жиналысының шешімдерінде көзделген өзге де әрекеттерді жүзеге асыруға құқылы.</w:t>
      </w:r>
    </w:p>
    <w:p w14:paraId="18B6992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8.8. Ревизор:</w:t>
      </w:r>
    </w:p>
    <w:p w14:paraId="301EE92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8.8.1. жүзеге асырылған тексерулердің (ревизиялардың) нәтижелерін Қауымдастық мүшелері Жалпы жиналысының назарына жеткізуге;</w:t>
      </w:r>
    </w:p>
    <w:p w14:paraId="2CE3518A"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8.8.2. өз қызметін жүзеге асыруына байланысты Ревизорға мәлім болған коммерциялық құпия болып табылатын немесе құпия сипаттағы мәліметтер мен деректерді жария етпеуге;</w:t>
      </w:r>
    </w:p>
    <w:p w14:paraId="27BBE2D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8.8.3. тексеру (ревизия) нысанасына қатысты барлық құжаттар мен материалдарды, олардың қолданыстағы заңнаманың талаптарына, Қауымдастықта белгіленген қағидалар мен талаптарға сәйкестігін тиісті түрде зерделеуге және тексеруге міндетті.</w:t>
      </w:r>
    </w:p>
    <w:p w14:paraId="6DFA256C"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8.9. Ревизордың жауаптылығы Қазақстан Республикасының заңнамасында айқындалады.</w:t>
      </w:r>
    </w:p>
    <w:p w14:paraId="6B52BB77" w14:textId="77777777" w:rsidR="004B5267" w:rsidRPr="00D20509" w:rsidRDefault="004B5267" w:rsidP="00526F8C">
      <w:pPr>
        <w:spacing w:after="0"/>
        <w:jc w:val="center"/>
        <w:rPr>
          <w:rFonts w:eastAsia="Times New Roman" w:cs="Times New Roman"/>
          <w:b/>
          <w:bCs/>
          <w:color w:val="000000"/>
          <w:szCs w:val="28"/>
          <w:lang w:val="kk-KZ" w:eastAsia="ru-RU"/>
        </w:rPr>
      </w:pPr>
    </w:p>
    <w:p w14:paraId="5FEEC58E"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9. Қауымдастықтың меншігі және оның мүлкін қалыптастыру көздері</w:t>
      </w:r>
    </w:p>
    <w:p w14:paraId="661DC634"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1F49AF21"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9.1. Қауымдастықтың меншігінде немесе өзге де құқығында ғимараттар, құрылысжайлар, тұрғын үй қоры, жабдық, мүкәммал, ұлттық және шетел валютасындағы ақша қаражаты, бағалы қағаздар және өзге де мүлік болуы мүмкін.</w:t>
      </w:r>
    </w:p>
    <w:p w14:paraId="68D05097"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9.2. Қауымдастықтың меншігінде немесе Қазақстан Республикасының заңнамасына сәйкес өзге де құқығында жер учаскелері болуы мүмкін.</w:t>
      </w:r>
    </w:p>
    <w:p w14:paraId="1AB09543"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t>9.3. Қауымдастық өз міндеттемелері бойынша өзінің бүкіл мүлкімен жауап береді.</w:t>
      </w:r>
    </w:p>
    <w:p w14:paraId="035AEE1B" w14:textId="77777777" w:rsidR="00526F8C" w:rsidRPr="00D20509" w:rsidRDefault="00526F8C" w:rsidP="00526F8C">
      <w:pPr>
        <w:spacing w:after="0"/>
        <w:ind w:firstLine="709"/>
        <w:jc w:val="both"/>
        <w:rPr>
          <w:rFonts w:eastAsia="Times New Roman" w:cs="Times New Roman"/>
          <w:szCs w:val="28"/>
          <w:lang w:val="kk-KZ" w:eastAsia="ru-RU"/>
        </w:rPr>
      </w:pPr>
      <w:r w:rsidRPr="00D20509">
        <w:rPr>
          <w:rFonts w:eastAsia="Times New Roman" w:cs="Times New Roman"/>
          <w:szCs w:val="28"/>
          <w:lang w:val="kk-KZ" w:eastAsia="ru-RU"/>
        </w:rPr>
        <w:lastRenderedPageBreak/>
        <w:t>9.4. Қауымдастықтың мүлкін қалыптастыру көздері мыналар болып табылады:</w:t>
      </w:r>
    </w:p>
    <w:p w14:paraId="526D2F3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9.4.1. мүшелерден тұрақты және біржолғы түсімдер;</w:t>
      </w:r>
    </w:p>
    <w:p w14:paraId="41B92DA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9.4.2. ерікті мүліктік жарналар мен қайырмалдықтар;</w:t>
      </w:r>
    </w:p>
    <w:p w14:paraId="7819C70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9.4.3. тауарларды, жұмыстарды, көрсетілетін қызметтерді өткізуден түскен түсім;</w:t>
      </w:r>
    </w:p>
    <w:p w14:paraId="0FF5ED9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9.4.4. акциялар, облигациялар, басқа да бағалы қағаздар мен салымдар бойынша алынатын дивидендтер (кірістер, пайыздар);</w:t>
      </w:r>
    </w:p>
    <w:p w14:paraId="68A9097B"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9.4.5. Қауымдастықтың меншігінен алынатын кірістер;</w:t>
      </w:r>
    </w:p>
    <w:p w14:paraId="37DD9A09"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9.4.6. заңда тыйым салынбаған басқа да түсімдер.</w:t>
      </w:r>
    </w:p>
    <w:p w14:paraId="4B6B29C1"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9.5. Қауымдастық алған пайда (кіріс) оның мүшелері арасында бөлінуге жатпайды және Қауымдастықтың мақсаттарын іске асыруға бағытталады.</w:t>
      </w:r>
    </w:p>
    <w:p w14:paraId="692DACD3"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9.6. Жарналардың мөлшері, мерзімділігі және олар туралы өзге де мәселелер осы Жарғымен және Жалпы жиналыс бекітетін Жарналар туралы ережемен реттеледі. Жарналардың мөлшерін айқындау кезінде Қауымдастықтың аппаратын күтіп-ұстауға, тиісті жылы Қауымдастықтың мақсаттарына қол жеткізуге жұмсалатын ақылға қонымды болжанатын шығыстар ескеріледі.</w:t>
      </w:r>
    </w:p>
    <w:p w14:paraId="36D241B8" w14:textId="77777777" w:rsidR="004B5267" w:rsidRPr="00D20509" w:rsidRDefault="004B5267" w:rsidP="00526F8C">
      <w:pPr>
        <w:spacing w:after="0"/>
        <w:jc w:val="both"/>
        <w:rPr>
          <w:rFonts w:eastAsia="Times New Roman" w:cs="Times New Roman"/>
          <w:color w:val="000000"/>
          <w:szCs w:val="28"/>
          <w:lang w:val="kk-KZ" w:eastAsia="ru-RU"/>
        </w:rPr>
      </w:pPr>
    </w:p>
    <w:p w14:paraId="3B30076F"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10. Жарғыға өзгерістер мен толықтырулар енгізу тәртібі</w:t>
      </w:r>
    </w:p>
    <w:p w14:paraId="3C9A1420"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7E02F18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10.1. Осы Жарғыға өзгерістер мен толықтырулар Қауымдастық мүшелері Жалпы жиналысының шешімі бойынша енгізіледі.</w:t>
      </w:r>
    </w:p>
    <w:p w14:paraId="51F9BDE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Жарғыға өзгерістер мен толықтыруларға, сол сияқты жаңа редакциядағы Жарғыға олар Жалпы жиналыста бекітілгеннен кейін Қауымдастықтың Атқарушы директоры қол қоюға тиіс.</w:t>
      </w:r>
    </w:p>
    <w:p w14:paraId="74F862A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10.2. Егер Қазақстан Республикасының заңнамасында өзгеше белгіленбесе, Қауымдастық мүшелерінің Жалпы жиналысы бекіткен осы Жарғыға енгізілетін өзгерістер мен толықтырулар мемлекеттік тіркеуге жатады.</w:t>
      </w:r>
    </w:p>
    <w:p w14:paraId="676B79A1" w14:textId="7EDE6E5E" w:rsidR="00526F8C" w:rsidRDefault="00526F8C" w:rsidP="001036CF">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10.3. Осы Жарғыға өзгерістер мен толықтыруларды мемлекеттік тіркеу Қазақстан Республикасының қолданыстағы заңнамасында белгіленген тәртіппен жүзеге асырылады.</w:t>
      </w:r>
    </w:p>
    <w:p w14:paraId="2126164B" w14:textId="77777777" w:rsidR="004B5267" w:rsidRPr="00D20509" w:rsidRDefault="004B5267" w:rsidP="00526F8C">
      <w:pPr>
        <w:spacing w:after="0"/>
        <w:ind w:firstLine="709"/>
        <w:jc w:val="both"/>
        <w:rPr>
          <w:rFonts w:eastAsia="Times New Roman" w:cs="Times New Roman"/>
          <w:color w:val="000000"/>
          <w:szCs w:val="28"/>
          <w:lang w:val="kk-KZ" w:eastAsia="ru-RU"/>
        </w:rPr>
      </w:pPr>
    </w:p>
    <w:p w14:paraId="4D31F7F0" w14:textId="77777777" w:rsidR="00526F8C" w:rsidRPr="00D20509" w:rsidRDefault="00526F8C" w:rsidP="00526F8C">
      <w:pPr>
        <w:spacing w:after="0"/>
        <w:jc w:val="center"/>
        <w:rPr>
          <w:rFonts w:eastAsia="Times New Roman" w:cs="Times New Roman"/>
          <w:b/>
          <w:bCs/>
          <w:color w:val="000000"/>
          <w:szCs w:val="28"/>
          <w:lang w:val="kk-KZ" w:eastAsia="ru-RU"/>
        </w:rPr>
      </w:pPr>
      <w:r w:rsidRPr="00D20509">
        <w:rPr>
          <w:rFonts w:eastAsia="Times New Roman" w:cs="Times New Roman"/>
          <w:b/>
          <w:bCs/>
          <w:color w:val="000000"/>
          <w:szCs w:val="28"/>
          <w:lang w:val="kk-KZ" w:eastAsia="ru-RU"/>
        </w:rPr>
        <w:t>11. Қауымдастықты қайта ұйымдастыру және тарату тәртібі.</w:t>
      </w:r>
    </w:p>
    <w:p w14:paraId="110190FA" w14:textId="77777777" w:rsidR="00526F8C" w:rsidRPr="00D20509" w:rsidRDefault="00526F8C" w:rsidP="00526F8C">
      <w:pPr>
        <w:spacing w:after="0"/>
        <w:jc w:val="center"/>
        <w:rPr>
          <w:rFonts w:eastAsia="Times New Roman" w:cs="Times New Roman"/>
          <w:color w:val="000000"/>
          <w:szCs w:val="28"/>
          <w:lang w:val="kk-KZ" w:eastAsia="ru-RU"/>
        </w:rPr>
      </w:pPr>
      <w:r w:rsidRPr="00D20509">
        <w:rPr>
          <w:rFonts w:eastAsia="Times New Roman" w:cs="Times New Roman"/>
          <w:b/>
          <w:bCs/>
          <w:color w:val="000000"/>
          <w:szCs w:val="28"/>
          <w:lang w:val="kk-KZ" w:eastAsia="ru-RU"/>
        </w:rPr>
        <w:t>Қауымдастық таратылған жағдайда мүлікті пайдалану</w:t>
      </w:r>
    </w:p>
    <w:p w14:paraId="042371AF"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 </w:t>
      </w:r>
    </w:p>
    <w:p w14:paraId="5ECCF627"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11.1. Қауымдастықты қайта ұйымдастыру Қазақстан Республикасының заңдарында көзделген тәртіппен Қауымдастық мүшелері Жалпы жиналысының шешімі бойынша жүзеге асырылады.</w:t>
      </w:r>
    </w:p>
    <w:p w14:paraId="780C1D1E"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11.2. Қауымдастық Қазақстан Республикасының заңдарында көзделген негізде және тәртіппен таратылуы мүмкін.</w:t>
      </w:r>
    </w:p>
    <w:p w14:paraId="03C5F7C5"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t>11.3. Қауымдастық таратылған кезде кредиторлардың талаптарын қанағаттандырғаннан кейін қалған мүлік ол солардың мүддесінде құрылған мақсаттарға және (немесе) қайырымдылық мақсаттарға жіберіледі.</w:t>
      </w:r>
    </w:p>
    <w:p w14:paraId="5CBEFB62" w14:textId="77777777" w:rsidR="00526F8C" w:rsidRPr="00D20509" w:rsidRDefault="00526F8C" w:rsidP="00526F8C">
      <w:pPr>
        <w:spacing w:after="0"/>
        <w:ind w:firstLine="709"/>
        <w:jc w:val="both"/>
        <w:rPr>
          <w:rFonts w:eastAsia="Times New Roman" w:cs="Times New Roman"/>
          <w:color w:val="000000"/>
          <w:szCs w:val="28"/>
          <w:lang w:val="kk-KZ" w:eastAsia="ru-RU"/>
        </w:rPr>
      </w:pPr>
      <w:r w:rsidRPr="00D20509">
        <w:rPr>
          <w:rFonts w:eastAsia="Times New Roman" w:cs="Times New Roman"/>
          <w:color w:val="000000"/>
          <w:szCs w:val="28"/>
          <w:lang w:val="kk-KZ" w:eastAsia="ru-RU"/>
        </w:rPr>
        <w:lastRenderedPageBreak/>
        <w:t>11.4. Ұлттық тізілімге бұл туралы жазба енгізілгеннен кейін Қауымдастықтың таратылуы – аяқталды, ал Қауымдастық бар болуын тоқтатты деп есептеледі.</w:t>
      </w:r>
    </w:p>
    <w:p w14:paraId="2417D1CC" w14:textId="363D077B" w:rsidR="00526F8C" w:rsidRPr="001036CF" w:rsidRDefault="00526F8C" w:rsidP="001036CF">
      <w:pPr>
        <w:spacing w:after="0"/>
        <w:ind w:firstLine="709"/>
        <w:jc w:val="both"/>
        <w:rPr>
          <w:rFonts w:eastAsia="Times New Roman" w:cs="Times New Roman"/>
          <w:b/>
          <w:bCs/>
          <w:color w:val="000000"/>
          <w:szCs w:val="28"/>
          <w:lang w:val="kk-KZ" w:eastAsia="ru-RU"/>
        </w:rPr>
      </w:pPr>
      <w:r w:rsidRPr="00D20509">
        <w:rPr>
          <w:rFonts w:eastAsia="Times New Roman" w:cs="Times New Roman"/>
          <w:color w:val="000000"/>
          <w:szCs w:val="28"/>
          <w:lang w:val="kk-KZ" w:eastAsia="ru-RU"/>
        </w:rPr>
        <w:t>11.5. Қауымдастықтың мүшесі таратылған жағдайда оның Қауымдастыққа мүшелігі Заңды тұлғалардың мемлекеттік дерекқорынан шығарылған күннен бастап автоматты түрде тоқтатылады, ол үшін Қауымдастық мүшелері Жалпы жиналысының шешімі талап етілмейді.</w:t>
      </w:r>
    </w:p>
    <w:p w14:paraId="40D84BB0" w14:textId="77777777" w:rsidR="004B5267" w:rsidRPr="00D20509" w:rsidRDefault="004B5267" w:rsidP="00526F8C">
      <w:pPr>
        <w:spacing w:after="0"/>
        <w:jc w:val="both"/>
        <w:rPr>
          <w:rFonts w:eastAsia="Times New Roman" w:cs="Times New Roman"/>
          <w:color w:val="000000"/>
          <w:szCs w:val="28"/>
          <w:lang w:val="kk-KZ" w:eastAsia="ru-RU"/>
        </w:rPr>
      </w:pPr>
    </w:p>
    <w:p w14:paraId="44DC6AD7" w14:textId="77777777" w:rsidR="00526F8C" w:rsidRPr="00D20509" w:rsidRDefault="00526F8C" w:rsidP="00526F8C">
      <w:pPr>
        <w:spacing w:after="0"/>
        <w:jc w:val="center"/>
        <w:rPr>
          <w:rFonts w:eastAsia="Calibri" w:cs="Times New Roman"/>
          <w:b/>
          <w:szCs w:val="28"/>
          <w:lang w:val="kk-KZ"/>
        </w:rPr>
      </w:pPr>
      <w:r w:rsidRPr="00D20509">
        <w:rPr>
          <w:rFonts w:eastAsia="Calibri" w:cs="Times New Roman"/>
          <w:b/>
          <w:szCs w:val="28"/>
          <w:lang w:val="kk-KZ"/>
        </w:rPr>
        <w:t>12. Филиалдар мен өкілдіктер</w:t>
      </w:r>
    </w:p>
    <w:p w14:paraId="56FB9405" w14:textId="77777777" w:rsidR="00526F8C" w:rsidRPr="00D20509" w:rsidRDefault="00526F8C" w:rsidP="00526F8C">
      <w:pPr>
        <w:spacing w:after="0"/>
        <w:ind w:firstLine="709"/>
        <w:jc w:val="center"/>
        <w:rPr>
          <w:rFonts w:eastAsia="Calibri" w:cs="Times New Roman"/>
          <w:szCs w:val="28"/>
          <w:lang w:val="kk-KZ"/>
        </w:rPr>
      </w:pPr>
    </w:p>
    <w:p w14:paraId="0C6A5C76" w14:textId="77777777" w:rsidR="00526F8C" w:rsidRPr="00D20509" w:rsidRDefault="00526F8C" w:rsidP="00526F8C">
      <w:pPr>
        <w:spacing w:after="0"/>
        <w:ind w:firstLine="709"/>
        <w:jc w:val="both"/>
        <w:rPr>
          <w:rFonts w:eastAsia="Calibri" w:cs="Times New Roman"/>
          <w:szCs w:val="28"/>
          <w:lang w:val="kk-KZ"/>
        </w:rPr>
      </w:pPr>
      <w:r w:rsidRPr="00D20509">
        <w:rPr>
          <w:rFonts w:eastAsia="Calibri" w:cs="Times New Roman"/>
          <w:szCs w:val="28"/>
          <w:lang w:val="kk-KZ"/>
        </w:rPr>
        <w:t>12.1. Қауымдастық мүшелерінің Жалпы жиналысы филиалды немесе өкілдікті құру туралы шешім қабылдаған жағдайда, олар Қазақстан Республикасының заңына сәйкес есептік тіркеуге жатады.</w:t>
      </w:r>
    </w:p>
    <w:p w14:paraId="6769C9C5" w14:textId="77777777" w:rsidR="00526F8C" w:rsidRPr="00D20509" w:rsidRDefault="00526F8C" w:rsidP="00526F8C">
      <w:pPr>
        <w:spacing w:after="0"/>
        <w:ind w:firstLine="709"/>
        <w:jc w:val="both"/>
        <w:rPr>
          <w:rFonts w:eastAsia="Calibri" w:cs="Times New Roman"/>
          <w:szCs w:val="28"/>
          <w:lang w:val="kk-KZ"/>
        </w:rPr>
      </w:pPr>
      <w:r w:rsidRPr="00D20509">
        <w:rPr>
          <w:rFonts w:eastAsia="Calibri" w:cs="Times New Roman"/>
          <w:szCs w:val="28"/>
          <w:lang w:val="kk-KZ"/>
        </w:rPr>
        <w:t>12.2. Филиал немесе өкілдік туралы ережені Атқарушы директор бекітуге тиіс.</w:t>
      </w:r>
    </w:p>
    <w:p w14:paraId="606E7F87" w14:textId="77777777" w:rsidR="00526F8C" w:rsidRPr="00D20509" w:rsidRDefault="00526F8C" w:rsidP="00526F8C">
      <w:pPr>
        <w:spacing w:after="0"/>
        <w:ind w:firstLine="709"/>
        <w:jc w:val="both"/>
        <w:rPr>
          <w:rFonts w:eastAsia="Calibri" w:cs="Times New Roman"/>
          <w:szCs w:val="28"/>
          <w:lang w:val="kk-KZ"/>
        </w:rPr>
      </w:pPr>
      <w:r w:rsidRPr="00D20509">
        <w:rPr>
          <w:rFonts w:eastAsia="Calibri" w:cs="Times New Roman"/>
          <w:szCs w:val="28"/>
          <w:lang w:val="kk-KZ"/>
        </w:rPr>
        <w:t>12.3. Атқарушы директор филиалдың, өкілдіктің басшысын жалдау туралы шешім қабылдауға құқылы.</w:t>
      </w:r>
    </w:p>
    <w:p w14:paraId="0A1F4CA4" w14:textId="77777777" w:rsidR="00526F8C" w:rsidRPr="00D20509" w:rsidRDefault="00526F8C" w:rsidP="00526F8C">
      <w:pPr>
        <w:spacing w:after="0"/>
        <w:ind w:firstLine="709"/>
        <w:jc w:val="both"/>
        <w:rPr>
          <w:rFonts w:eastAsia="Calibri" w:cs="Times New Roman"/>
          <w:szCs w:val="28"/>
          <w:lang w:val="kk-KZ"/>
        </w:rPr>
      </w:pPr>
      <w:r w:rsidRPr="00D20509">
        <w:rPr>
          <w:rFonts w:eastAsia="Calibri" w:cs="Times New Roman"/>
          <w:szCs w:val="28"/>
          <w:lang w:val="kk-KZ"/>
        </w:rPr>
        <w:t>12.4. Филиалдың, өкілдіктің басшысы сенімхат негізінде Қауымдастықтың атынан әрекет етеді.</w:t>
      </w:r>
    </w:p>
    <w:p w14:paraId="4267DB08" w14:textId="77777777" w:rsidR="00526F8C" w:rsidRDefault="00526F8C" w:rsidP="00526F8C">
      <w:pPr>
        <w:spacing w:after="0"/>
        <w:rPr>
          <w:rFonts w:eastAsia="Calibri" w:cs="Times New Roman"/>
          <w:szCs w:val="28"/>
          <w:lang w:val="kk-KZ"/>
        </w:rPr>
      </w:pPr>
    </w:p>
    <w:p w14:paraId="254AAB55" w14:textId="77777777" w:rsidR="00526F8C" w:rsidRPr="00D20509" w:rsidRDefault="00526F8C" w:rsidP="00526F8C">
      <w:pPr>
        <w:spacing w:after="0"/>
        <w:rPr>
          <w:rFonts w:eastAsia="Calibri" w:cs="Times New Roman"/>
          <w:szCs w:val="28"/>
          <w:lang w:val="kk-KZ"/>
        </w:rPr>
      </w:pPr>
    </w:p>
    <w:p w14:paraId="6DDB84A6" w14:textId="77777777" w:rsidR="00022067" w:rsidRDefault="00526F8C" w:rsidP="00526F8C">
      <w:pPr>
        <w:spacing w:after="0"/>
        <w:ind w:firstLine="709"/>
        <w:rPr>
          <w:rFonts w:eastAsia="Calibri" w:cs="Times New Roman"/>
          <w:b/>
          <w:szCs w:val="28"/>
          <w:lang w:val="kk-KZ"/>
        </w:rPr>
      </w:pPr>
      <w:r w:rsidRPr="00D20509">
        <w:rPr>
          <w:rFonts w:eastAsia="Calibri" w:cs="Times New Roman"/>
          <w:b/>
          <w:szCs w:val="28"/>
          <w:lang w:val="kk-KZ"/>
        </w:rPr>
        <w:t xml:space="preserve">Атқарушы директор       </w:t>
      </w:r>
      <w:r>
        <w:rPr>
          <w:rFonts w:eastAsia="Calibri" w:cs="Times New Roman"/>
          <w:b/>
          <w:szCs w:val="28"/>
          <w:lang w:val="kk-KZ"/>
        </w:rPr>
        <w:t xml:space="preserve">                                                     Н. Радостовец</w:t>
      </w:r>
    </w:p>
    <w:p w14:paraId="3C9BA529" w14:textId="197CCA2B" w:rsidR="00526F8C" w:rsidRPr="00D20509" w:rsidRDefault="00526F8C" w:rsidP="00526F8C">
      <w:pPr>
        <w:spacing w:after="0"/>
        <w:ind w:firstLine="709"/>
        <w:rPr>
          <w:rFonts w:eastAsia="Calibri" w:cs="Times New Roman"/>
          <w:b/>
          <w:szCs w:val="28"/>
          <w:lang w:val="kk-KZ"/>
        </w:rPr>
      </w:pPr>
      <w:bookmarkStart w:id="0" w:name="_GoBack"/>
      <w:bookmarkEnd w:id="0"/>
    </w:p>
    <w:p w14:paraId="3A1BE219" w14:textId="77777777" w:rsidR="00526F8C" w:rsidRPr="00D20509" w:rsidRDefault="00526F8C" w:rsidP="00526F8C">
      <w:pPr>
        <w:spacing w:after="0"/>
        <w:ind w:firstLine="709"/>
        <w:jc w:val="both"/>
        <w:rPr>
          <w:rFonts w:eastAsia="Times New Roman" w:cs="Times New Roman"/>
          <w:color w:val="000000"/>
          <w:szCs w:val="28"/>
          <w:lang w:val="kk-KZ" w:eastAsia="ru-RU"/>
        </w:rPr>
      </w:pPr>
    </w:p>
    <w:sectPr w:rsidR="00526F8C" w:rsidRPr="00D20509" w:rsidSect="00A45773">
      <w:pgSz w:w="11906" w:h="16838"/>
      <w:pgMar w:top="1134" w:right="850" w:bottom="851" w:left="1701"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8C"/>
    <w:rsid w:val="00022067"/>
    <w:rsid w:val="001036CF"/>
    <w:rsid w:val="003F7AD3"/>
    <w:rsid w:val="004B5267"/>
    <w:rsid w:val="00526F8C"/>
    <w:rsid w:val="005B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57E"/>
  <w15:chartTrackingRefBased/>
  <w15:docId w15:val="{7E940CFD-A547-4057-BA10-338991C3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F8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5298</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4</cp:revision>
  <dcterms:created xsi:type="dcterms:W3CDTF">2024-06-20T10:50:00Z</dcterms:created>
  <dcterms:modified xsi:type="dcterms:W3CDTF">2024-06-20T10:51:00Z</dcterms:modified>
</cp:coreProperties>
</file>